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7F" w:rsidRPr="00FD1C90" w:rsidRDefault="002C7383" w:rsidP="00593B7F">
      <w:pPr>
        <w:pStyle w:val="3"/>
      </w:pPr>
      <w:r>
        <w:rPr>
          <w:rFonts w:hint="eastAsia"/>
          <w:kern w:val="0"/>
        </w:rPr>
        <w:t>第二十七章</w:t>
      </w:r>
      <w:r>
        <w:rPr>
          <w:kern w:val="0"/>
        </w:rPr>
        <w:t xml:space="preserve">  </w:t>
      </w:r>
      <w:r w:rsidR="00593B7F" w:rsidRPr="00FD1C90">
        <w:rPr>
          <w:rFonts w:hint="eastAsia"/>
        </w:rPr>
        <w:t>配線</w:t>
      </w:r>
    </w:p>
    <w:p w:rsidR="00593B7F" w:rsidRDefault="00593B7F" w:rsidP="007D0C11">
      <w:pPr>
        <w:pStyle w:val="4"/>
        <w:spacing w:line="320" w:lineRule="exact"/>
      </w:pPr>
      <w:r>
        <w:rPr>
          <w:rFonts w:hint="eastAsia"/>
        </w:rPr>
        <w:t>一、外觀檢查</w:t>
      </w:r>
    </w:p>
    <w:p w:rsidR="00593B7F" w:rsidRDefault="00593B7F" w:rsidP="007D0C11">
      <w:pPr>
        <w:pStyle w:val="5"/>
        <w:numPr>
          <w:ilvl w:val="0"/>
          <w:numId w:val="3"/>
        </w:numPr>
        <w:spacing w:line="320" w:lineRule="exact"/>
      </w:pPr>
      <w:r>
        <w:rPr>
          <w:rFonts w:hint="eastAsia"/>
        </w:rPr>
        <w:t>專用回路</w:t>
      </w:r>
    </w:p>
    <w:p w:rsidR="00593B7F" w:rsidRDefault="00593B7F" w:rsidP="00CA56F5">
      <w:pPr>
        <w:pStyle w:val="1"/>
        <w:numPr>
          <w:ilvl w:val="1"/>
          <w:numId w:val="2"/>
        </w:numPr>
        <w:spacing w:before="0" w:line="320" w:lineRule="exact"/>
        <w:rPr>
          <w:rFonts w:ascii="Times New Roman" w:eastAsia="標楷體"/>
          <w:sz w:val="24"/>
        </w:rPr>
      </w:pPr>
      <w:r w:rsidRPr="00B026C9">
        <w:rPr>
          <w:rFonts w:ascii="Times New Roman" w:eastAsia="標楷體"/>
          <w:sz w:val="24"/>
        </w:rPr>
        <w:t>檢查方法</w:t>
      </w:r>
    </w:p>
    <w:p w:rsidR="00593B7F" w:rsidRPr="00485B26" w:rsidRDefault="00593B7F" w:rsidP="00CA56F5">
      <w:pPr>
        <w:pStyle w:val="1"/>
        <w:spacing w:before="0" w:line="320" w:lineRule="exact"/>
        <w:ind w:left="1134" w:firstLine="0"/>
        <w:rPr>
          <w:rFonts w:ascii="Times New Roman" w:eastAsia="標楷體"/>
          <w:sz w:val="24"/>
        </w:rPr>
      </w:pPr>
      <w:r w:rsidRPr="00485B26">
        <w:rPr>
          <w:rFonts w:ascii="Times New Roman" w:eastAsia="標楷體" w:hint="eastAsia"/>
          <w:sz w:val="24"/>
        </w:rPr>
        <w:t>以目視確認之</w:t>
      </w:r>
      <w:r w:rsidRPr="00485B26">
        <w:rPr>
          <w:rFonts w:ascii="標楷體" w:eastAsia="標楷體" w:hAnsi="標楷體" w:hint="eastAsia"/>
          <w:sz w:val="24"/>
        </w:rPr>
        <w:t>。</w:t>
      </w:r>
    </w:p>
    <w:p w:rsidR="00593B7F" w:rsidRPr="00B026C9" w:rsidRDefault="00593B7F" w:rsidP="00CA56F5">
      <w:pPr>
        <w:pStyle w:val="1"/>
        <w:numPr>
          <w:ilvl w:val="1"/>
          <w:numId w:val="2"/>
        </w:numPr>
        <w:spacing w:before="0" w:line="320" w:lineRule="exact"/>
        <w:rPr>
          <w:rFonts w:ascii="Times New Roman" w:eastAsia="標楷體"/>
          <w:sz w:val="24"/>
        </w:rPr>
      </w:pPr>
      <w:r>
        <w:rPr>
          <w:rFonts w:ascii="Times New Roman" w:eastAsia="標楷體"/>
          <w:sz w:val="24"/>
        </w:rPr>
        <w:t>判定</w:t>
      </w:r>
      <w:r w:rsidRPr="00B026C9">
        <w:rPr>
          <w:rFonts w:ascii="Times New Roman" w:eastAsia="標楷體"/>
          <w:sz w:val="24"/>
        </w:rPr>
        <w:t>方法</w:t>
      </w:r>
    </w:p>
    <w:p w:rsidR="00593B7F" w:rsidRPr="00B026C9" w:rsidRDefault="00593B7F" w:rsidP="00CA56F5">
      <w:pPr>
        <w:pStyle w:val="10"/>
        <w:numPr>
          <w:ilvl w:val="2"/>
          <w:numId w:val="2"/>
        </w:numPr>
        <w:spacing w:line="320" w:lineRule="exact"/>
        <w:ind w:left="1701" w:rightChars="-142" w:right="-341" w:firstLine="0"/>
        <w:rPr>
          <w:rFonts w:eastAsia="標楷體"/>
          <w:sz w:val="24"/>
        </w:rPr>
      </w:pPr>
      <w:r>
        <w:rPr>
          <w:rFonts w:eastAsia="標楷體"/>
          <w:sz w:val="24"/>
        </w:rPr>
        <w:t>有消防安全設備別</w:t>
      </w:r>
      <w:proofErr w:type="gramStart"/>
      <w:r>
        <w:rPr>
          <w:rFonts w:eastAsia="標楷體"/>
          <w:sz w:val="24"/>
        </w:rPr>
        <w:t>之</w:t>
      </w:r>
      <w:proofErr w:type="gramEnd"/>
      <w:r>
        <w:rPr>
          <w:rFonts w:eastAsia="標楷體"/>
          <w:sz w:val="24"/>
        </w:rPr>
        <w:t>明顯標示</w:t>
      </w:r>
      <w:r>
        <w:rPr>
          <w:rFonts w:ascii="標楷體" w:eastAsia="標楷體" w:hAnsi="標楷體" w:hint="eastAsia"/>
          <w:sz w:val="24"/>
        </w:rPr>
        <w:t>，</w:t>
      </w:r>
      <w:r>
        <w:rPr>
          <w:rFonts w:eastAsia="標楷體"/>
          <w:sz w:val="24"/>
        </w:rPr>
        <w:t>且標示無污損及不明顯之情形</w:t>
      </w:r>
      <w:r>
        <w:rPr>
          <w:rFonts w:ascii="標楷體" w:eastAsia="標楷體" w:hAnsi="標楷體" w:hint="eastAsia"/>
          <w:sz w:val="24"/>
        </w:rPr>
        <w:t>。</w:t>
      </w:r>
    </w:p>
    <w:p w:rsidR="00593B7F" w:rsidRPr="00B026C9" w:rsidRDefault="00593B7F" w:rsidP="00CA56F5">
      <w:pPr>
        <w:pStyle w:val="10"/>
        <w:numPr>
          <w:ilvl w:val="2"/>
          <w:numId w:val="2"/>
        </w:numPr>
        <w:spacing w:line="320" w:lineRule="exact"/>
        <w:rPr>
          <w:rFonts w:eastAsia="標楷體"/>
          <w:sz w:val="24"/>
        </w:rPr>
      </w:pPr>
      <w:r>
        <w:rPr>
          <w:rFonts w:eastAsia="標楷體"/>
          <w:sz w:val="24"/>
        </w:rPr>
        <w:t>不得與一般電路相接</w:t>
      </w:r>
      <w:r>
        <w:rPr>
          <w:rFonts w:ascii="標楷體" w:eastAsia="標楷體" w:hAnsi="標楷體" w:hint="eastAsia"/>
          <w:sz w:val="24"/>
        </w:rPr>
        <w:t>。</w:t>
      </w:r>
    </w:p>
    <w:p w:rsidR="00593B7F" w:rsidRDefault="00593B7F" w:rsidP="007D0C11">
      <w:pPr>
        <w:pStyle w:val="5"/>
        <w:numPr>
          <w:ilvl w:val="0"/>
          <w:numId w:val="3"/>
        </w:numPr>
        <w:spacing w:line="320" w:lineRule="exact"/>
      </w:pPr>
      <w:r>
        <w:rPr>
          <w:rFonts w:hint="eastAsia"/>
        </w:rPr>
        <w:t>開關器、斷路器等</w:t>
      </w:r>
    </w:p>
    <w:p w:rsidR="00593B7F" w:rsidRDefault="00593B7F" w:rsidP="00CA56F5">
      <w:pPr>
        <w:pStyle w:val="1"/>
        <w:numPr>
          <w:ilvl w:val="1"/>
          <w:numId w:val="4"/>
        </w:numPr>
        <w:spacing w:before="0" w:line="320" w:lineRule="exact"/>
        <w:rPr>
          <w:rFonts w:ascii="Times New Roman" w:eastAsia="標楷體"/>
          <w:sz w:val="24"/>
        </w:rPr>
      </w:pPr>
      <w:r w:rsidRPr="00B026C9">
        <w:rPr>
          <w:rFonts w:ascii="Times New Roman" w:eastAsia="標楷體"/>
          <w:sz w:val="24"/>
        </w:rPr>
        <w:t>檢查方法</w:t>
      </w:r>
    </w:p>
    <w:p w:rsidR="00593B7F" w:rsidRPr="00485B26" w:rsidRDefault="00593B7F" w:rsidP="00CA56F5">
      <w:pPr>
        <w:pStyle w:val="1"/>
        <w:spacing w:before="0" w:line="320" w:lineRule="exact"/>
        <w:ind w:left="1134" w:firstLine="0"/>
        <w:rPr>
          <w:rFonts w:ascii="Times New Roman" w:eastAsia="標楷體"/>
          <w:sz w:val="24"/>
        </w:rPr>
      </w:pPr>
      <w:r w:rsidRPr="00485B26">
        <w:rPr>
          <w:rFonts w:ascii="Times New Roman" w:eastAsia="標楷體" w:hint="eastAsia"/>
          <w:sz w:val="24"/>
        </w:rPr>
        <w:t>以目視確認之</w:t>
      </w:r>
      <w:r w:rsidRPr="00485B26">
        <w:rPr>
          <w:rFonts w:ascii="標楷體" w:eastAsia="標楷體" w:hAnsi="標楷體" w:hint="eastAsia"/>
          <w:sz w:val="24"/>
        </w:rPr>
        <w:t>。</w:t>
      </w:r>
    </w:p>
    <w:p w:rsidR="00593B7F" w:rsidRPr="00B026C9" w:rsidRDefault="00593B7F" w:rsidP="00CA56F5">
      <w:pPr>
        <w:pStyle w:val="1"/>
        <w:numPr>
          <w:ilvl w:val="1"/>
          <w:numId w:val="4"/>
        </w:numPr>
        <w:spacing w:before="0" w:line="320" w:lineRule="exact"/>
        <w:rPr>
          <w:rFonts w:ascii="Times New Roman" w:eastAsia="標楷體"/>
          <w:sz w:val="24"/>
        </w:rPr>
      </w:pPr>
      <w:r>
        <w:rPr>
          <w:rFonts w:ascii="Times New Roman" w:eastAsia="標楷體"/>
          <w:sz w:val="24"/>
        </w:rPr>
        <w:t>判定</w:t>
      </w:r>
      <w:r w:rsidRPr="00B026C9">
        <w:rPr>
          <w:rFonts w:ascii="Times New Roman" w:eastAsia="標楷體"/>
          <w:sz w:val="24"/>
        </w:rPr>
        <w:t>方法</w:t>
      </w:r>
    </w:p>
    <w:p w:rsidR="00593B7F" w:rsidRPr="004F7A38" w:rsidRDefault="00593B7F" w:rsidP="00CA56F5">
      <w:pPr>
        <w:pStyle w:val="10"/>
        <w:numPr>
          <w:ilvl w:val="2"/>
          <w:numId w:val="4"/>
        </w:numPr>
        <w:spacing w:line="320" w:lineRule="exact"/>
        <w:rPr>
          <w:rFonts w:eastAsia="標楷體"/>
          <w:color w:val="000000"/>
          <w:sz w:val="24"/>
        </w:rPr>
      </w:pPr>
      <w:r w:rsidRPr="004F7A38">
        <w:rPr>
          <w:rFonts w:eastAsia="標楷體"/>
          <w:color w:val="000000"/>
          <w:sz w:val="24"/>
        </w:rPr>
        <w:t>無損傷</w:t>
      </w:r>
      <w:r w:rsidRPr="004F7A38">
        <w:rPr>
          <w:rFonts w:ascii="標楷體" w:eastAsia="標楷體" w:hAnsi="標楷體" w:hint="eastAsia"/>
          <w:color w:val="000000"/>
          <w:sz w:val="24"/>
        </w:rPr>
        <w:t>、</w:t>
      </w:r>
      <w:proofErr w:type="gramStart"/>
      <w:r w:rsidRPr="004F7A38">
        <w:rPr>
          <w:rFonts w:eastAsia="標楷體"/>
          <w:color w:val="000000"/>
          <w:sz w:val="24"/>
        </w:rPr>
        <w:t>溶斷</w:t>
      </w:r>
      <w:proofErr w:type="gramEnd"/>
      <w:r w:rsidRPr="004F7A38">
        <w:rPr>
          <w:rFonts w:ascii="標楷體" w:eastAsia="標楷體" w:hAnsi="標楷體" w:hint="eastAsia"/>
          <w:color w:val="000000"/>
          <w:sz w:val="24"/>
        </w:rPr>
        <w:t>、</w:t>
      </w:r>
      <w:r w:rsidRPr="004F7A38">
        <w:rPr>
          <w:rFonts w:eastAsia="標楷體"/>
          <w:color w:val="000000"/>
          <w:sz w:val="24"/>
        </w:rPr>
        <w:t>過熱</w:t>
      </w:r>
      <w:r w:rsidRPr="004F7A38">
        <w:rPr>
          <w:rFonts w:ascii="標楷體" w:eastAsia="標楷體" w:hAnsi="標楷體" w:hint="eastAsia"/>
          <w:color w:val="000000"/>
          <w:sz w:val="24"/>
        </w:rPr>
        <w:t>、</w:t>
      </w:r>
      <w:r w:rsidRPr="004F7A38">
        <w:rPr>
          <w:rFonts w:eastAsia="標楷體"/>
          <w:color w:val="000000"/>
          <w:sz w:val="24"/>
        </w:rPr>
        <w:t>變色之情形</w:t>
      </w:r>
      <w:r w:rsidRPr="004F7A38">
        <w:rPr>
          <w:rFonts w:ascii="標楷體" w:eastAsia="標楷體" w:hAnsi="標楷體" w:hint="eastAsia"/>
          <w:color w:val="000000"/>
          <w:sz w:val="24"/>
        </w:rPr>
        <w:t>。</w:t>
      </w:r>
    </w:p>
    <w:p w:rsidR="00593B7F" w:rsidRPr="004F7A38" w:rsidRDefault="00593B7F" w:rsidP="00CA56F5">
      <w:pPr>
        <w:pStyle w:val="10"/>
        <w:numPr>
          <w:ilvl w:val="2"/>
          <w:numId w:val="4"/>
        </w:numPr>
        <w:spacing w:line="320" w:lineRule="exact"/>
        <w:rPr>
          <w:rFonts w:eastAsia="標楷體"/>
          <w:color w:val="000000"/>
          <w:sz w:val="24"/>
        </w:rPr>
      </w:pPr>
      <w:r w:rsidRPr="004F7A38">
        <w:rPr>
          <w:rFonts w:eastAsia="標楷體"/>
          <w:color w:val="000000"/>
          <w:sz w:val="24"/>
        </w:rPr>
        <w:t>接續部確實接續</w:t>
      </w:r>
      <w:r w:rsidRPr="004F7A38">
        <w:rPr>
          <w:rFonts w:ascii="標楷體" w:eastAsia="標楷體" w:hAnsi="標楷體" w:hint="eastAsia"/>
          <w:color w:val="000000"/>
          <w:sz w:val="24"/>
        </w:rPr>
        <w:t>，</w:t>
      </w:r>
      <w:r w:rsidRPr="004F7A38">
        <w:rPr>
          <w:rFonts w:eastAsia="標楷體"/>
          <w:color w:val="000000"/>
          <w:sz w:val="24"/>
        </w:rPr>
        <w:t>無脫落之情形</w:t>
      </w:r>
      <w:r w:rsidRPr="004F7A38">
        <w:rPr>
          <w:rFonts w:ascii="標楷體" w:eastAsia="標楷體" w:hAnsi="標楷體" w:hint="eastAsia"/>
          <w:color w:val="000000"/>
          <w:sz w:val="24"/>
        </w:rPr>
        <w:t>。</w:t>
      </w:r>
    </w:p>
    <w:p w:rsidR="00593B7F" w:rsidRDefault="00593B7F" w:rsidP="007D0C11">
      <w:pPr>
        <w:pStyle w:val="5"/>
        <w:numPr>
          <w:ilvl w:val="0"/>
          <w:numId w:val="3"/>
        </w:numPr>
        <w:spacing w:line="320" w:lineRule="exact"/>
      </w:pPr>
      <w:r>
        <w:rPr>
          <w:rFonts w:hint="eastAsia"/>
        </w:rPr>
        <w:t>保險絲等</w:t>
      </w:r>
    </w:p>
    <w:p w:rsidR="00593B7F" w:rsidRDefault="00593B7F" w:rsidP="00CA56F5">
      <w:pPr>
        <w:pStyle w:val="1"/>
        <w:numPr>
          <w:ilvl w:val="1"/>
          <w:numId w:val="5"/>
        </w:numPr>
        <w:spacing w:before="0" w:line="320" w:lineRule="exact"/>
        <w:rPr>
          <w:rFonts w:ascii="Times New Roman" w:eastAsia="標楷體"/>
          <w:sz w:val="24"/>
        </w:rPr>
      </w:pPr>
      <w:r w:rsidRPr="00B026C9">
        <w:rPr>
          <w:rFonts w:ascii="Times New Roman" w:eastAsia="標楷體"/>
          <w:sz w:val="24"/>
        </w:rPr>
        <w:t>檢查方法</w:t>
      </w:r>
    </w:p>
    <w:p w:rsidR="00593B7F" w:rsidRPr="00485B26" w:rsidRDefault="00593B7F" w:rsidP="00CA56F5">
      <w:pPr>
        <w:pStyle w:val="1"/>
        <w:spacing w:before="0" w:line="320" w:lineRule="exact"/>
        <w:ind w:left="1134" w:firstLine="0"/>
        <w:rPr>
          <w:rFonts w:ascii="Times New Roman" w:eastAsia="標楷體"/>
          <w:sz w:val="24"/>
        </w:rPr>
      </w:pPr>
      <w:r w:rsidRPr="00485B26">
        <w:rPr>
          <w:rFonts w:ascii="Times New Roman" w:eastAsia="標楷體" w:hint="eastAsia"/>
          <w:sz w:val="24"/>
        </w:rPr>
        <w:t>以目視確認之</w:t>
      </w:r>
      <w:r w:rsidRPr="00485B26">
        <w:rPr>
          <w:rFonts w:ascii="標楷體" w:eastAsia="標楷體" w:hAnsi="標楷體" w:hint="eastAsia"/>
          <w:sz w:val="24"/>
        </w:rPr>
        <w:t>。</w:t>
      </w:r>
    </w:p>
    <w:p w:rsidR="00593B7F" w:rsidRPr="00B026C9" w:rsidRDefault="00593B7F" w:rsidP="00CA56F5">
      <w:pPr>
        <w:pStyle w:val="1"/>
        <w:numPr>
          <w:ilvl w:val="1"/>
          <w:numId w:val="5"/>
        </w:numPr>
        <w:spacing w:before="0" w:line="320" w:lineRule="exact"/>
        <w:rPr>
          <w:rFonts w:ascii="Times New Roman" w:eastAsia="標楷體"/>
          <w:sz w:val="24"/>
        </w:rPr>
      </w:pPr>
      <w:r>
        <w:rPr>
          <w:rFonts w:ascii="Times New Roman" w:eastAsia="標楷體"/>
          <w:sz w:val="24"/>
        </w:rPr>
        <w:t>判定</w:t>
      </w:r>
      <w:r w:rsidRPr="00B026C9">
        <w:rPr>
          <w:rFonts w:ascii="Times New Roman" w:eastAsia="標楷體"/>
          <w:sz w:val="24"/>
        </w:rPr>
        <w:t>方法</w:t>
      </w:r>
    </w:p>
    <w:p w:rsidR="00593B7F" w:rsidRPr="00442A46" w:rsidRDefault="00593B7F" w:rsidP="00CA56F5">
      <w:pPr>
        <w:pStyle w:val="10"/>
        <w:numPr>
          <w:ilvl w:val="2"/>
          <w:numId w:val="5"/>
        </w:numPr>
        <w:spacing w:line="320" w:lineRule="exact"/>
        <w:rPr>
          <w:rFonts w:eastAsia="標楷體"/>
          <w:color w:val="000000"/>
          <w:sz w:val="24"/>
        </w:rPr>
      </w:pPr>
      <w:r>
        <w:rPr>
          <w:rFonts w:eastAsia="標楷體"/>
          <w:color w:val="000000"/>
          <w:sz w:val="24"/>
        </w:rPr>
        <w:t>應</w:t>
      </w:r>
      <w:r w:rsidRPr="00442A46">
        <w:rPr>
          <w:rFonts w:eastAsia="標楷體"/>
          <w:color w:val="000000"/>
          <w:sz w:val="24"/>
        </w:rPr>
        <w:t>無損傷</w:t>
      </w:r>
      <w:proofErr w:type="gramStart"/>
      <w:r>
        <w:rPr>
          <w:rFonts w:ascii="標楷體" w:eastAsia="標楷體" w:hAnsi="標楷體" w:hint="eastAsia"/>
          <w:color w:val="000000"/>
          <w:sz w:val="24"/>
        </w:rPr>
        <w:t>或</w:t>
      </w:r>
      <w:r w:rsidRPr="00442A46">
        <w:rPr>
          <w:rFonts w:eastAsia="標楷體"/>
          <w:color w:val="000000"/>
          <w:sz w:val="24"/>
        </w:rPr>
        <w:t>溶斷</w:t>
      </w:r>
      <w:proofErr w:type="gramEnd"/>
      <w:r w:rsidRPr="00442A46">
        <w:rPr>
          <w:rFonts w:eastAsia="標楷體"/>
          <w:color w:val="000000"/>
          <w:sz w:val="24"/>
        </w:rPr>
        <w:t>之情形</w:t>
      </w:r>
      <w:r w:rsidRPr="00442A46">
        <w:rPr>
          <w:rFonts w:ascii="標楷體" w:eastAsia="標楷體" w:hAnsi="標楷體" w:hint="eastAsia"/>
          <w:color w:val="000000"/>
          <w:sz w:val="24"/>
        </w:rPr>
        <w:t>。</w:t>
      </w:r>
    </w:p>
    <w:p w:rsidR="00593B7F" w:rsidRPr="00442A46" w:rsidRDefault="00593B7F" w:rsidP="00CA56F5">
      <w:pPr>
        <w:pStyle w:val="10"/>
        <w:numPr>
          <w:ilvl w:val="2"/>
          <w:numId w:val="5"/>
        </w:numPr>
        <w:spacing w:line="320" w:lineRule="exact"/>
        <w:rPr>
          <w:rFonts w:eastAsia="標楷體"/>
          <w:color w:val="000000"/>
          <w:sz w:val="24"/>
        </w:rPr>
      </w:pPr>
      <w:r>
        <w:rPr>
          <w:rFonts w:eastAsia="標楷體"/>
          <w:color w:val="000000"/>
          <w:sz w:val="24"/>
        </w:rPr>
        <w:t>應為規定之種類及容量</w:t>
      </w:r>
      <w:r w:rsidRPr="00442A46">
        <w:rPr>
          <w:rFonts w:ascii="標楷體" w:eastAsia="標楷體" w:hAnsi="標楷體" w:hint="eastAsia"/>
          <w:color w:val="000000"/>
          <w:sz w:val="24"/>
        </w:rPr>
        <w:t>。</w:t>
      </w:r>
    </w:p>
    <w:p w:rsidR="00593B7F" w:rsidRDefault="00593B7F" w:rsidP="007D0C11">
      <w:pPr>
        <w:pStyle w:val="5"/>
        <w:numPr>
          <w:ilvl w:val="0"/>
          <w:numId w:val="3"/>
        </w:numPr>
        <w:spacing w:line="320" w:lineRule="exact"/>
      </w:pPr>
      <w:r w:rsidRPr="00D0145C">
        <w:rPr>
          <w:rFonts w:hint="eastAsia"/>
        </w:rPr>
        <w:t>耐燃耐熱保護</w:t>
      </w:r>
    </w:p>
    <w:p w:rsidR="00593B7F" w:rsidRDefault="00593B7F" w:rsidP="00CA56F5">
      <w:pPr>
        <w:pStyle w:val="1"/>
        <w:numPr>
          <w:ilvl w:val="1"/>
          <w:numId w:val="6"/>
        </w:numPr>
        <w:spacing w:before="0" w:line="320" w:lineRule="exact"/>
        <w:rPr>
          <w:rFonts w:ascii="Times New Roman" w:eastAsia="標楷體"/>
          <w:sz w:val="24"/>
        </w:rPr>
      </w:pPr>
      <w:r w:rsidRPr="00B026C9">
        <w:rPr>
          <w:rFonts w:ascii="Times New Roman" w:eastAsia="標楷體"/>
          <w:sz w:val="24"/>
        </w:rPr>
        <w:t>檢查方法</w:t>
      </w:r>
    </w:p>
    <w:p w:rsidR="00593B7F" w:rsidRPr="00485B26" w:rsidRDefault="00593B7F" w:rsidP="00CA56F5">
      <w:pPr>
        <w:pStyle w:val="1"/>
        <w:spacing w:before="0" w:line="320" w:lineRule="exact"/>
        <w:ind w:left="1134" w:firstLine="0"/>
        <w:rPr>
          <w:rFonts w:ascii="Times New Roman" w:eastAsia="標楷體"/>
          <w:sz w:val="24"/>
        </w:rPr>
      </w:pPr>
      <w:r w:rsidRPr="00485B26">
        <w:rPr>
          <w:rFonts w:ascii="Times New Roman" w:eastAsia="標楷體" w:hint="eastAsia"/>
          <w:sz w:val="24"/>
        </w:rPr>
        <w:t>以目視確認之</w:t>
      </w:r>
      <w:r w:rsidRPr="00485B26">
        <w:rPr>
          <w:rFonts w:ascii="標楷體" w:eastAsia="標楷體" w:hAnsi="標楷體" w:hint="eastAsia"/>
          <w:sz w:val="24"/>
        </w:rPr>
        <w:t>。</w:t>
      </w:r>
    </w:p>
    <w:p w:rsidR="00593B7F" w:rsidRPr="00B026C9" w:rsidRDefault="00593B7F" w:rsidP="00CA56F5">
      <w:pPr>
        <w:pStyle w:val="1"/>
        <w:numPr>
          <w:ilvl w:val="1"/>
          <w:numId w:val="6"/>
        </w:numPr>
        <w:spacing w:before="0" w:line="320" w:lineRule="exact"/>
        <w:rPr>
          <w:rFonts w:ascii="Times New Roman" w:eastAsia="標楷體"/>
          <w:sz w:val="24"/>
        </w:rPr>
      </w:pPr>
      <w:r>
        <w:rPr>
          <w:rFonts w:ascii="Times New Roman" w:eastAsia="標楷體"/>
          <w:sz w:val="24"/>
        </w:rPr>
        <w:t>判定</w:t>
      </w:r>
      <w:r w:rsidRPr="00B026C9">
        <w:rPr>
          <w:rFonts w:ascii="Times New Roman" w:eastAsia="標楷體"/>
          <w:sz w:val="24"/>
        </w:rPr>
        <w:t>方法</w:t>
      </w:r>
    </w:p>
    <w:p w:rsidR="00593B7F" w:rsidRDefault="00593B7F" w:rsidP="00CA56F5">
      <w:pPr>
        <w:pStyle w:val="10"/>
        <w:numPr>
          <w:ilvl w:val="2"/>
          <w:numId w:val="6"/>
        </w:numPr>
        <w:spacing w:line="320" w:lineRule="exact"/>
        <w:ind w:left="1701" w:firstLine="0"/>
        <w:rPr>
          <w:rFonts w:eastAsia="標楷體"/>
          <w:color w:val="000000"/>
          <w:sz w:val="24"/>
        </w:rPr>
      </w:pPr>
      <w:r>
        <w:rPr>
          <w:rFonts w:eastAsia="標楷體"/>
          <w:color w:val="000000"/>
          <w:sz w:val="24"/>
        </w:rPr>
        <w:t>耐燃</w:t>
      </w:r>
      <w:r>
        <w:rPr>
          <w:rFonts w:ascii="標楷體" w:eastAsia="標楷體" w:hAnsi="標楷體" w:hint="eastAsia"/>
          <w:color w:val="000000"/>
          <w:sz w:val="24"/>
        </w:rPr>
        <w:t>、</w:t>
      </w:r>
      <w:r>
        <w:rPr>
          <w:rFonts w:eastAsia="標楷體"/>
          <w:color w:val="000000"/>
          <w:sz w:val="24"/>
        </w:rPr>
        <w:t>耐熱保護配線之區分應符合各類場所消防安全設備設置標準第二百三十六條之規定</w:t>
      </w:r>
      <w:r w:rsidRPr="00442A46">
        <w:rPr>
          <w:rFonts w:ascii="標楷體" w:eastAsia="標楷體" w:hAnsi="標楷體" w:hint="eastAsia"/>
          <w:color w:val="000000"/>
          <w:sz w:val="24"/>
        </w:rPr>
        <w:t>。</w:t>
      </w:r>
    </w:p>
    <w:p w:rsidR="00593B7F" w:rsidRDefault="00593B7F" w:rsidP="00CA56F5">
      <w:pPr>
        <w:pStyle w:val="10"/>
        <w:numPr>
          <w:ilvl w:val="2"/>
          <w:numId w:val="6"/>
        </w:numPr>
        <w:spacing w:line="320" w:lineRule="exact"/>
        <w:ind w:left="1701" w:firstLine="0"/>
        <w:rPr>
          <w:rFonts w:ascii="標楷體" w:eastAsia="標楷體" w:hAnsi="標楷體"/>
          <w:color w:val="000000"/>
          <w:sz w:val="24"/>
        </w:rPr>
      </w:pPr>
      <w:r>
        <w:rPr>
          <w:rFonts w:eastAsia="標楷體"/>
          <w:color w:val="000000"/>
          <w:sz w:val="24"/>
        </w:rPr>
        <w:t>電源回路配線之耐燃保護使用</w:t>
      </w:r>
      <w:r>
        <w:rPr>
          <w:rFonts w:eastAsia="標楷體" w:hint="eastAsia"/>
          <w:color w:val="000000"/>
          <w:sz w:val="24"/>
        </w:rPr>
        <w:t>MI</w:t>
      </w:r>
      <w:r>
        <w:rPr>
          <w:rFonts w:eastAsia="標楷體" w:hint="eastAsia"/>
          <w:color w:val="000000"/>
          <w:sz w:val="24"/>
        </w:rPr>
        <w:t>電纜或耐燃電纜時</w:t>
      </w:r>
      <w:r>
        <w:rPr>
          <w:rFonts w:ascii="標楷體" w:eastAsia="標楷體" w:hAnsi="標楷體" w:hint="eastAsia"/>
          <w:color w:val="000000"/>
          <w:sz w:val="24"/>
        </w:rPr>
        <w:t>，</w:t>
      </w:r>
      <w:r>
        <w:rPr>
          <w:rFonts w:eastAsia="標楷體" w:hint="eastAsia"/>
          <w:color w:val="000000"/>
          <w:sz w:val="24"/>
        </w:rPr>
        <w:t>應無損傷之情形</w:t>
      </w:r>
      <w:r>
        <w:rPr>
          <w:rFonts w:ascii="新細明體" w:eastAsia="新細明體" w:hAnsi="新細明體" w:hint="eastAsia"/>
          <w:color w:val="000000"/>
          <w:sz w:val="24"/>
        </w:rPr>
        <w:t>；</w:t>
      </w:r>
      <w:r>
        <w:rPr>
          <w:rFonts w:eastAsia="標楷體" w:hint="eastAsia"/>
          <w:color w:val="000000"/>
          <w:sz w:val="24"/>
        </w:rPr>
        <w:t>裝於金屬</w:t>
      </w:r>
      <w:proofErr w:type="gramStart"/>
      <w:r>
        <w:rPr>
          <w:rFonts w:eastAsia="標楷體" w:hint="eastAsia"/>
          <w:color w:val="000000"/>
          <w:sz w:val="24"/>
        </w:rPr>
        <w:t>導線管槽內</w:t>
      </w:r>
      <w:proofErr w:type="gramEnd"/>
      <w:r>
        <w:rPr>
          <w:rFonts w:ascii="標楷體" w:eastAsia="標楷體" w:hAnsi="標楷體" w:hint="eastAsia"/>
          <w:color w:val="000000"/>
          <w:sz w:val="24"/>
        </w:rPr>
        <w:t>，</w:t>
      </w:r>
      <w:r>
        <w:rPr>
          <w:rFonts w:eastAsia="標楷體" w:hint="eastAsia"/>
          <w:color w:val="000000"/>
          <w:sz w:val="24"/>
        </w:rPr>
        <w:t>並埋設於防火構造物之混凝土內時</w:t>
      </w:r>
      <w:r>
        <w:rPr>
          <w:rFonts w:ascii="標楷體" w:eastAsia="標楷體" w:hAnsi="標楷體" w:hint="eastAsia"/>
          <w:color w:val="000000"/>
          <w:sz w:val="24"/>
        </w:rPr>
        <w:t>，應無混凝土脫落、電線外露之情形</w:t>
      </w:r>
      <w:r w:rsidRPr="00442A46">
        <w:rPr>
          <w:rFonts w:ascii="標楷體" w:eastAsia="標楷體" w:hAnsi="標楷體" w:hint="eastAsia"/>
          <w:color w:val="000000"/>
          <w:sz w:val="24"/>
        </w:rPr>
        <w:t>。</w:t>
      </w:r>
    </w:p>
    <w:p w:rsidR="00593B7F" w:rsidRDefault="00593B7F" w:rsidP="00CA56F5">
      <w:pPr>
        <w:pStyle w:val="10"/>
        <w:numPr>
          <w:ilvl w:val="2"/>
          <w:numId w:val="6"/>
        </w:numPr>
        <w:spacing w:line="320" w:lineRule="exact"/>
        <w:ind w:left="1701" w:rightChars="-142" w:right="-341" w:firstLine="0"/>
        <w:rPr>
          <w:rFonts w:eastAsia="標楷體"/>
          <w:color w:val="000000"/>
          <w:sz w:val="24"/>
        </w:rPr>
      </w:pPr>
      <w:r>
        <w:rPr>
          <w:rFonts w:eastAsia="標楷體"/>
          <w:color w:val="000000"/>
          <w:sz w:val="24"/>
        </w:rPr>
        <w:t>控制回路及標示燈回路配線之耐熱保護使用</w:t>
      </w:r>
      <w:r>
        <w:rPr>
          <w:rFonts w:eastAsia="標楷體" w:hint="eastAsia"/>
          <w:color w:val="000000"/>
          <w:sz w:val="24"/>
        </w:rPr>
        <w:t>MI</w:t>
      </w:r>
      <w:r>
        <w:rPr>
          <w:rFonts w:eastAsia="標楷體" w:hint="eastAsia"/>
          <w:color w:val="000000"/>
          <w:sz w:val="24"/>
        </w:rPr>
        <w:t>電纜</w:t>
      </w:r>
      <w:r>
        <w:rPr>
          <w:rFonts w:ascii="標楷體" w:eastAsia="標楷體" w:hAnsi="標楷體" w:hint="eastAsia"/>
          <w:color w:val="000000"/>
          <w:sz w:val="24"/>
        </w:rPr>
        <w:t>、</w:t>
      </w:r>
      <w:r>
        <w:rPr>
          <w:rFonts w:eastAsia="標楷體" w:hint="eastAsia"/>
          <w:color w:val="000000"/>
          <w:sz w:val="24"/>
        </w:rPr>
        <w:t>耐燃電纜</w:t>
      </w:r>
      <w:r>
        <w:rPr>
          <w:rFonts w:ascii="標楷體" w:eastAsia="標楷體" w:hAnsi="標楷體" w:hint="eastAsia"/>
          <w:color w:val="000000"/>
          <w:sz w:val="24"/>
        </w:rPr>
        <w:t>、</w:t>
      </w:r>
      <w:r>
        <w:rPr>
          <w:rFonts w:eastAsia="標楷體" w:hint="eastAsia"/>
          <w:color w:val="000000"/>
          <w:sz w:val="24"/>
        </w:rPr>
        <w:t>耐熱電線電纜或裝置於金屬</w:t>
      </w:r>
      <w:proofErr w:type="gramStart"/>
      <w:r>
        <w:rPr>
          <w:rFonts w:eastAsia="標楷體" w:hint="eastAsia"/>
          <w:color w:val="000000"/>
          <w:sz w:val="24"/>
        </w:rPr>
        <w:t>導線管槽內</w:t>
      </w:r>
      <w:proofErr w:type="gramEnd"/>
      <w:r>
        <w:rPr>
          <w:rFonts w:eastAsia="標楷體" w:hint="eastAsia"/>
          <w:color w:val="000000"/>
          <w:sz w:val="24"/>
        </w:rPr>
        <w:t>時</w:t>
      </w:r>
      <w:r>
        <w:rPr>
          <w:rFonts w:ascii="標楷體" w:eastAsia="標楷體" w:hAnsi="標楷體" w:hint="eastAsia"/>
          <w:color w:val="000000"/>
          <w:sz w:val="24"/>
        </w:rPr>
        <w:t>，</w:t>
      </w:r>
      <w:r>
        <w:rPr>
          <w:rFonts w:eastAsia="標楷體" w:hint="eastAsia"/>
          <w:color w:val="000000"/>
          <w:sz w:val="24"/>
        </w:rPr>
        <w:t>應無損傷之情形</w:t>
      </w:r>
      <w:r>
        <w:rPr>
          <w:rFonts w:ascii="標楷體" w:eastAsia="標楷體" w:hAnsi="標楷體" w:hint="eastAsia"/>
          <w:color w:val="000000"/>
          <w:sz w:val="24"/>
        </w:rPr>
        <w:t>。</w:t>
      </w:r>
    </w:p>
    <w:p w:rsidR="00CA56F5" w:rsidRDefault="00593B7F" w:rsidP="00CA56F5">
      <w:pPr>
        <w:pStyle w:val="10"/>
        <w:numPr>
          <w:ilvl w:val="2"/>
          <w:numId w:val="6"/>
        </w:numPr>
        <w:spacing w:line="320" w:lineRule="exact"/>
        <w:ind w:left="1701" w:firstLine="0"/>
        <w:rPr>
          <w:rFonts w:ascii="標楷體" w:eastAsia="標楷體" w:hAnsi="標楷體"/>
          <w:color w:val="000000"/>
          <w:sz w:val="24"/>
        </w:rPr>
      </w:pPr>
      <w:proofErr w:type="gramStart"/>
      <w:r>
        <w:rPr>
          <w:rFonts w:eastAsia="標楷體"/>
          <w:color w:val="000000"/>
          <w:sz w:val="24"/>
        </w:rPr>
        <w:t>耐燃或耐熱</w:t>
      </w:r>
      <w:proofErr w:type="gramEnd"/>
      <w:r>
        <w:rPr>
          <w:rFonts w:eastAsia="標楷體"/>
          <w:color w:val="000000"/>
          <w:sz w:val="24"/>
        </w:rPr>
        <w:t>保護配線之電線種類及施工方法</w:t>
      </w:r>
      <w:r>
        <w:rPr>
          <w:rFonts w:ascii="標楷體" w:eastAsia="標楷體" w:hAnsi="標楷體" w:hint="eastAsia"/>
          <w:color w:val="000000"/>
          <w:sz w:val="24"/>
        </w:rPr>
        <w:t>，</w:t>
      </w:r>
      <w:r>
        <w:rPr>
          <w:rFonts w:eastAsia="標楷體"/>
          <w:color w:val="000000"/>
          <w:sz w:val="24"/>
        </w:rPr>
        <w:t>應符合表</w:t>
      </w:r>
      <w:r w:rsidR="00AF2807" w:rsidRPr="00BB497D">
        <w:rPr>
          <w:rFonts w:eastAsia="標楷體"/>
          <w:color w:val="000000"/>
          <w:sz w:val="24"/>
        </w:rPr>
        <w:t>27-</w:t>
      </w:r>
      <w:r>
        <w:rPr>
          <w:rFonts w:eastAsia="標楷體" w:hint="eastAsia"/>
          <w:color w:val="000000"/>
          <w:sz w:val="24"/>
        </w:rPr>
        <w:t>1</w:t>
      </w:r>
      <w:r>
        <w:rPr>
          <w:rFonts w:eastAsia="標楷體" w:hint="eastAsia"/>
          <w:color w:val="000000"/>
          <w:sz w:val="24"/>
        </w:rPr>
        <w:t>或表</w:t>
      </w:r>
      <w:r w:rsidR="00AF2807" w:rsidRPr="00BB497D">
        <w:rPr>
          <w:rFonts w:eastAsia="標楷體"/>
          <w:color w:val="000000"/>
          <w:sz w:val="24"/>
        </w:rPr>
        <w:t>27-</w:t>
      </w:r>
      <w:r>
        <w:rPr>
          <w:rFonts w:eastAsia="標楷體" w:hint="eastAsia"/>
          <w:color w:val="000000"/>
          <w:sz w:val="24"/>
        </w:rPr>
        <w:t>2</w:t>
      </w:r>
      <w:r>
        <w:rPr>
          <w:rFonts w:eastAsia="標楷體" w:hint="eastAsia"/>
          <w:color w:val="000000"/>
          <w:sz w:val="24"/>
        </w:rPr>
        <w:t>之規定</w:t>
      </w:r>
      <w:r>
        <w:rPr>
          <w:rFonts w:ascii="標楷體" w:eastAsia="標楷體" w:hAnsi="標楷體" w:hint="eastAsia"/>
          <w:color w:val="000000"/>
          <w:sz w:val="24"/>
        </w:rPr>
        <w:t>。</w:t>
      </w:r>
    </w:p>
    <w:p w:rsidR="007D0C11" w:rsidRPr="00CA56F5" w:rsidRDefault="00CA56F5" w:rsidP="00CA56F5">
      <w:pPr>
        <w:rPr>
          <w:rFonts w:cs="Times New Roman"/>
          <w:kern w:val="0"/>
          <w:szCs w:val="20"/>
        </w:rPr>
      </w:pPr>
      <w:r>
        <w:br w:type="page"/>
      </w:r>
    </w:p>
    <w:p w:rsidR="00593B7F" w:rsidRDefault="00593B7F" w:rsidP="00593B7F">
      <w:pPr>
        <w:adjustRightInd w:val="0"/>
        <w:snapToGrid w:val="0"/>
        <w:spacing w:afterLines="50" w:after="180"/>
        <w:jc w:val="center"/>
        <w:rPr>
          <w:rFonts w:ascii="標楷體" w:eastAsia="標楷體"/>
          <w:snapToGrid w:val="0"/>
          <w:spacing w:val="-4"/>
        </w:rPr>
      </w:pPr>
      <w:r>
        <w:rPr>
          <w:rFonts w:ascii="標楷體" w:eastAsia="標楷體" w:hint="eastAsia"/>
          <w:snapToGrid w:val="0"/>
          <w:spacing w:val="-4"/>
        </w:rPr>
        <w:lastRenderedPageBreak/>
        <w:t>表</w:t>
      </w:r>
      <w:r w:rsidR="00AF2807" w:rsidRPr="00BB497D">
        <w:rPr>
          <w:rFonts w:ascii="Times New Roman" w:eastAsia="標楷體" w:hAnsi="Times New Roman" w:cs="Times New Roman"/>
          <w:color w:val="000000"/>
          <w:kern w:val="0"/>
          <w:szCs w:val="20"/>
        </w:rPr>
        <w:t>27-</w:t>
      </w:r>
      <w:r w:rsidRPr="00BB497D">
        <w:rPr>
          <w:rFonts w:ascii="Times New Roman" w:eastAsia="標楷體" w:hAnsi="Times New Roman" w:cs="Times New Roman"/>
          <w:color w:val="000000"/>
          <w:kern w:val="0"/>
          <w:szCs w:val="20"/>
        </w:rPr>
        <w:t>1</w:t>
      </w:r>
      <w:r>
        <w:rPr>
          <w:rFonts w:ascii="標楷體" w:eastAsia="標楷體" w:hint="eastAsia"/>
          <w:snapToGrid w:val="0"/>
          <w:spacing w:val="-4"/>
        </w:rPr>
        <w:t xml:space="preserve">   耐燃保護配線之電線種類及施工方法表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4283"/>
        <w:gridCol w:w="4283"/>
      </w:tblGrid>
      <w:tr w:rsidR="00593B7F" w:rsidRPr="00CE7093" w:rsidTr="00720ACC">
        <w:trPr>
          <w:cantSplit/>
          <w:jc w:val="center"/>
        </w:trPr>
        <w:tc>
          <w:tcPr>
            <w:tcW w:w="992" w:type="dxa"/>
            <w:tcBorders>
              <w:right w:val="single" w:sz="6" w:space="0" w:color="auto"/>
            </w:tcBorders>
          </w:tcPr>
          <w:p w:rsidR="00593B7F" w:rsidRPr="00CE7093" w:rsidRDefault="00593B7F" w:rsidP="00593B7F">
            <w:pPr>
              <w:adjustRightInd w:val="0"/>
              <w:snapToGrid w:val="0"/>
              <w:ind w:left="227" w:hanging="227"/>
              <w:jc w:val="distribute"/>
              <w:rPr>
                <w:rFonts w:ascii="標楷體" w:eastAsia="標楷體"/>
                <w:snapToGrid w:val="0"/>
                <w:spacing w:val="-4"/>
              </w:rPr>
            </w:pPr>
            <w:r w:rsidRPr="00CE7093">
              <w:rPr>
                <w:rFonts w:ascii="標楷體" w:eastAsia="標楷體" w:hint="eastAsia"/>
                <w:snapToGrid w:val="0"/>
                <w:spacing w:val="-4"/>
              </w:rPr>
              <w:t>區分</w:t>
            </w:r>
          </w:p>
        </w:tc>
        <w:tc>
          <w:tcPr>
            <w:tcW w:w="4283" w:type="dxa"/>
            <w:tcBorders>
              <w:right w:val="single" w:sz="6" w:space="0" w:color="auto"/>
            </w:tcBorders>
          </w:tcPr>
          <w:p w:rsidR="00593B7F" w:rsidRPr="00CE7093" w:rsidRDefault="00593B7F" w:rsidP="00593B7F">
            <w:pPr>
              <w:adjustRightInd w:val="0"/>
              <w:snapToGrid w:val="0"/>
              <w:ind w:left="227" w:hanging="227"/>
              <w:jc w:val="distribute"/>
              <w:rPr>
                <w:rFonts w:eastAsia="標楷體"/>
                <w:snapToGrid w:val="0"/>
                <w:spacing w:val="-4"/>
              </w:rPr>
            </w:pPr>
            <w:r w:rsidRPr="00CE7093">
              <w:rPr>
                <w:rFonts w:eastAsia="標楷體"/>
                <w:snapToGrid w:val="0"/>
                <w:spacing w:val="-4"/>
              </w:rPr>
              <w:t>電線種類</w:t>
            </w:r>
          </w:p>
        </w:tc>
        <w:tc>
          <w:tcPr>
            <w:tcW w:w="4283" w:type="dxa"/>
            <w:tcBorders>
              <w:left w:val="single" w:sz="6" w:space="0" w:color="auto"/>
            </w:tcBorders>
          </w:tcPr>
          <w:p w:rsidR="00593B7F" w:rsidRPr="00CE7093" w:rsidRDefault="00593B7F" w:rsidP="00593B7F">
            <w:pPr>
              <w:adjustRightInd w:val="0"/>
              <w:snapToGrid w:val="0"/>
              <w:ind w:left="227" w:hanging="227"/>
              <w:jc w:val="distribute"/>
              <w:rPr>
                <w:rFonts w:eastAsia="標楷體"/>
                <w:snapToGrid w:val="0"/>
                <w:spacing w:val="-4"/>
              </w:rPr>
            </w:pPr>
            <w:r w:rsidRPr="00CE7093">
              <w:rPr>
                <w:rFonts w:eastAsia="標楷體"/>
                <w:snapToGrid w:val="0"/>
                <w:spacing w:val="-4"/>
              </w:rPr>
              <w:t>施工方法</w:t>
            </w:r>
          </w:p>
        </w:tc>
      </w:tr>
      <w:tr w:rsidR="00593B7F" w:rsidTr="00720ACC">
        <w:trPr>
          <w:cantSplit/>
          <w:jc w:val="center"/>
        </w:trPr>
        <w:tc>
          <w:tcPr>
            <w:tcW w:w="992" w:type="dxa"/>
            <w:vMerge w:val="restart"/>
          </w:tcPr>
          <w:p w:rsidR="00593B7F" w:rsidRPr="00CE7093" w:rsidRDefault="00593B7F" w:rsidP="00593B7F">
            <w:pPr>
              <w:adjustRightInd w:val="0"/>
              <w:snapToGrid w:val="0"/>
              <w:ind w:left="227" w:hanging="227"/>
              <w:jc w:val="center"/>
              <w:rPr>
                <w:rFonts w:ascii="標楷體" w:eastAsia="標楷體"/>
                <w:snapToGrid w:val="0"/>
                <w:spacing w:val="-4"/>
              </w:rPr>
            </w:pPr>
            <w:proofErr w:type="gramStart"/>
            <w:r w:rsidRPr="00CE7093">
              <w:rPr>
                <w:rFonts w:ascii="標楷體" w:eastAsia="標楷體" w:hint="eastAsia"/>
                <w:snapToGrid w:val="0"/>
                <w:spacing w:val="-4"/>
              </w:rPr>
              <w:t>耐燃配線</w:t>
            </w:r>
            <w:proofErr w:type="gramEnd"/>
          </w:p>
        </w:tc>
        <w:tc>
          <w:tcPr>
            <w:tcW w:w="4283" w:type="dxa"/>
          </w:tcPr>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六</w:t>
            </w:r>
            <w:r w:rsidRPr="00CE7093">
              <w:rPr>
                <w:rFonts w:hAnsi="標楷體"/>
                <w:sz w:val="24"/>
                <w:szCs w:val="24"/>
              </w:rPr>
              <w:t>○○</w:t>
            </w:r>
            <w:proofErr w:type="gramStart"/>
            <w:r w:rsidRPr="00CE7093">
              <w:rPr>
                <w:rFonts w:ascii="Times New Roman"/>
                <w:sz w:val="24"/>
                <w:szCs w:val="24"/>
              </w:rPr>
              <w:t>Ｖ</w:t>
            </w:r>
            <w:proofErr w:type="gramEnd"/>
            <w:r w:rsidRPr="00CE7093">
              <w:rPr>
                <w:rFonts w:ascii="Times New Roman"/>
                <w:sz w:val="24"/>
                <w:szCs w:val="24"/>
              </w:rPr>
              <w:t>耐熱聚氯乙烯絕緣電線</w:t>
            </w:r>
            <w:r w:rsidRPr="00CE7093">
              <w:rPr>
                <w:rFonts w:ascii="Times New Roman"/>
                <w:sz w:val="24"/>
                <w:szCs w:val="24"/>
              </w:rPr>
              <w:t>(HIV)(CNS8379)</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聚四氟乙烯</w:t>
            </w:r>
            <w:r w:rsidRPr="00CE7093">
              <w:rPr>
                <w:rFonts w:ascii="Times New Roman"/>
                <w:sz w:val="24"/>
                <w:szCs w:val="24"/>
              </w:rPr>
              <w:t>(</w:t>
            </w:r>
            <w:proofErr w:type="gramStart"/>
            <w:r w:rsidRPr="00CE7093">
              <w:rPr>
                <w:rFonts w:ascii="Times New Roman"/>
                <w:sz w:val="24"/>
                <w:szCs w:val="24"/>
              </w:rPr>
              <w:t>特</w:t>
            </w:r>
            <w:proofErr w:type="gramEnd"/>
            <w:r w:rsidRPr="00CE7093">
              <w:rPr>
                <w:rFonts w:ascii="Times New Roman"/>
                <w:sz w:val="24"/>
                <w:szCs w:val="24"/>
              </w:rPr>
              <w:t>夫綸</w:t>
            </w:r>
            <w:r w:rsidRPr="00CE7093">
              <w:rPr>
                <w:rFonts w:ascii="Times New Roman"/>
                <w:sz w:val="24"/>
                <w:szCs w:val="24"/>
              </w:rPr>
              <w:t>)</w:t>
            </w:r>
            <w:r w:rsidRPr="00CE7093">
              <w:rPr>
                <w:rFonts w:ascii="Times New Roman"/>
                <w:sz w:val="24"/>
                <w:szCs w:val="24"/>
              </w:rPr>
              <w:t>絕緣電線</w:t>
            </w:r>
            <w:r w:rsidRPr="00CE7093">
              <w:rPr>
                <w:rFonts w:ascii="Times New Roman"/>
                <w:sz w:val="24"/>
                <w:szCs w:val="24"/>
              </w:rPr>
              <w:t>(CNS10612)</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聚乙烯</w:t>
            </w:r>
            <w:r w:rsidRPr="00CE7093">
              <w:rPr>
                <w:rFonts w:ascii="Times New Roman"/>
                <w:sz w:val="24"/>
                <w:szCs w:val="24"/>
              </w:rPr>
              <w:t>(</w:t>
            </w:r>
            <w:proofErr w:type="gramStart"/>
            <w:r w:rsidRPr="00CE7093">
              <w:rPr>
                <w:rFonts w:ascii="Times New Roman"/>
                <w:sz w:val="24"/>
                <w:szCs w:val="24"/>
              </w:rPr>
              <w:t>交連聚乙烯</w:t>
            </w:r>
            <w:proofErr w:type="gramEnd"/>
            <w:r w:rsidRPr="00CE7093">
              <w:rPr>
                <w:rFonts w:ascii="Times New Roman"/>
                <w:sz w:val="24"/>
                <w:szCs w:val="24"/>
              </w:rPr>
              <w:t>)</w:t>
            </w:r>
            <w:r w:rsidRPr="00CE7093">
              <w:rPr>
                <w:rFonts w:ascii="Times New Roman"/>
                <w:sz w:val="24"/>
                <w:szCs w:val="24"/>
              </w:rPr>
              <w:t>絕緣聚氯乙烯</w:t>
            </w:r>
            <w:r w:rsidRPr="00CE7093">
              <w:rPr>
                <w:rFonts w:ascii="Times New Roman"/>
                <w:sz w:val="24"/>
                <w:szCs w:val="24"/>
              </w:rPr>
              <w:t>(</w:t>
            </w:r>
            <w:r w:rsidRPr="00CE7093">
              <w:rPr>
                <w:rFonts w:ascii="Times New Roman"/>
                <w:sz w:val="24"/>
                <w:szCs w:val="24"/>
              </w:rPr>
              <w:t>氯乙烯</w:t>
            </w:r>
            <w:r w:rsidRPr="00CE7093">
              <w:rPr>
                <w:rFonts w:ascii="Times New Roman"/>
                <w:sz w:val="24"/>
                <w:szCs w:val="24"/>
              </w:rPr>
              <w:t>)</w:t>
            </w:r>
            <w:r w:rsidRPr="00CE7093">
              <w:rPr>
                <w:rFonts w:ascii="Times New Roman"/>
                <w:sz w:val="24"/>
                <w:szCs w:val="24"/>
              </w:rPr>
              <w:t>被覆耐火電纜</w:t>
            </w:r>
            <w:r w:rsidRPr="00CE7093">
              <w:rPr>
                <w:rFonts w:ascii="Times New Roman"/>
                <w:sz w:val="24"/>
                <w:szCs w:val="24"/>
              </w:rPr>
              <w:t>(CNS11359)</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六</w:t>
            </w:r>
            <w:r w:rsidRPr="00CE7093">
              <w:rPr>
                <w:rFonts w:hAnsi="標楷體"/>
                <w:sz w:val="24"/>
                <w:szCs w:val="24"/>
              </w:rPr>
              <w:t>○○</w:t>
            </w:r>
            <w:proofErr w:type="gramStart"/>
            <w:r w:rsidRPr="00CE7093">
              <w:rPr>
                <w:rFonts w:ascii="Times New Roman"/>
                <w:sz w:val="24"/>
                <w:szCs w:val="24"/>
              </w:rPr>
              <w:t>Ｖ</w:t>
            </w:r>
            <w:proofErr w:type="gramEnd"/>
            <w:r w:rsidRPr="00CE7093">
              <w:rPr>
                <w:rFonts w:ascii="Times New Roman"/>
                <w:sz w:val="24"/>
                <w:szCs w:val="24"/>
              </w:rPr>
              <w:t>聚乙烯絕緣電線</w:t>
            </w:r>
            <w:r w:rsidRPr="00CE7093">
              <w:rPr>
                <w:rFonts w:ascii="Times New Roman"/>
                <w:sz w:val="24"/>
                <w:szCs w:val="24"/>
              </w:rPr>
              <w:t>(IE)(CNS10314)</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六</w:t>
            </w:r>
            <w:r w:rsidRPr="00CE7093">
              <w:rPr>
                <w:rFonts w:hAnsi="標楷體"/>
                <w:sz w:val="24"/>
                <w:szCs w:val="24"/>
              </w:rPr>
              <w:t>○○</w:t>
            </w:r>
            <w:proofErr w:type="gramStart"/>
            <w:r w:rsidRPr="00CE7093">
              <w:rPr>
                <w:rFonts w:ascii="Times New Roman"/>
                <w:sz w:val="24"/>
                <w:szCs w:val="24"/>
              </w:rPr>
              <w:t>Ｖ</w:t>
            </w:r>
            <w:proofErr w:type="gramEnd"/>
            <w:r w:rsidRPr="00CE7093">
              <w:rPr>
                <w:rFonts w:ascii="Times New Roman"/>
                <w:sz w:val="24"/>
                <w:szCs w:val="24"/>
              </w:rPr>
              <w:t>乙丙烯橡膠</w:t>
            </w:r>
            <w:r w:rsidRPr="00CE7093">
              <w:rPr>
                <w:rFonts w:ascii="Times New Roman"/>
                <w:sz w:val="24"/>
                <w:szCs w:val="24"/>
              </w:rPr>
              <w:t>(</w:t>
            </w:r>
            <w:proofErr w:type="gramStart"/>
            <w:r w:rsidRPr="00CE7093">
              <w:rPr>
                <w:rFonts w:ascii="Times New Roman"/>
                <w:sz w:val="24"/>
                <w:szCs w:val="24"/>
              </w:rPr>
              <w:t>ＥＰＲ</w:t>
            </w:r>
            <w:proofErr w:type="gramEnd"/>
            <w:r w:rsidRPr="00CE7093">
              <w:rPr>
                <w:rFonts w:ascii="Times New Roman"/>
                <w:sz w:val="24"/>
                <w:szCs w:val="24"/>
              </w:rPr>
              <w:t>)</w:t>
            </w:r>
            <w:r w:rsidRPr="00CE7093">
              <w:rPr>
                <w:rFonts w:ascii="Times New Roman"/>
                <w:sz w:val="24"/>
                <w:szCs w:val="24"/>
              </w:rPr>
              <w:t>絕緣電纜</w:t>
            </w:r>
            <w:r w:rsidRPr="00CE7093">
              <w:rPr>
                <w:rFonts w:ascii="Times New Roman"/>
                <w:sz w:val="24"/>
                <w:szCs w:val="24"/>
              </w:rPr>
              <w:t>(CNS10599)</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鋼</w:t>
            </w:r>
            <w:proofErr w:type="gramStart"/>
            <w:r w:rsidRPr="00CE7093">
              <w:rPr>
                <w:rFonts w:ascii="Times New Roman"/>
                <w:sz w:val="24"/>
                <w:szCs w:val="24"/>
              </w:rPr>
              <w:t>帶鎧裝電纜</w:t>
            </w:r>
            <w:proofErr w:type="gramEnd"/>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proofErr w:type="gramStart"/>
            <w:r w:rsidRPr="00CE7093">
              <w:rPr>
                <w:rFonts w:ascii="Times New Roman"/>
                <w:sz w:val="24"/>
                <w:szCs w:val="24"/>
              </w:rPr>
              <w:t>鉛皮覆</w:t>
            </w:r>
            <w:proofErr w:type="gramEnd"/>
            <w:r w:rsidRPr="00CE7093">
              <w:rPr>
                <w:rFonts w:ascii="Times New Roman"/>
                <w:sz w:val="24"/>
                <w:szCs w:val="24"/>
              </w:rPr>
              <w:t>電纜</w:t>
            </w:r>
            <w:r w:rsidRPr="00CE7093">
              <w:rPr>
                <w:rFonts w:ascii="Times New Roman"/>
                <w:sz w:val="24"/>
                <w:szCs w:val="24"/>
              </w:rPr>
              <w:t>(CNS2146)</w:t>
            </w:r>
          </w:p>
          <w:p w:rsidR="00593B7F" w:rsidRPr="00CE7093" w:rsidRDefault="00593B7F" w:rsidP="00593B7F">
            <w:pPr>
              <w:pStyle w:val="a0"/>
              <w:spacing w:line="240" w:lineRule="auto"/>
              <w:ind w:left="179" w:hanging="179"/>
              <w:rPr>
                <w:rFonts w:ascii="Times New Roman"/>
                <w:sz w:val="24"/>
                <w:szCs w:val="24"/>
              </w:rPr>
            </w:pPr>
            <w:r w:rsidRPr="00CE7093">
              <w:rPr>
                <w:rFonts w:ascii="Times New Roman"/>
                <w:spacing w:val="-4"/>
                <w:sz w:val="24"/>
                <w:szCs w:val="24"/>
              </w:rPr>
              <w:t>．</w:t>
            </w:r>
            <w:r w:rsidRPr="00CE7093">
              <w:rPr>
                <w:rFonts w:ascii="Times New Roman"/>
                <w:sz w:val="24"/>
                <w:szCs w:val="24"/>
              </w:rPr>
              <w:t>矽</w:t>
            </w:r>
            <w:proofErr w:type="gramStart"/>
            <w:r w:rsidRPr="00CE7093">
              <w:rPr>
                <w:rFonts w:ascii="Times New Roman"/>
                <w:sz w:val="24"/>
                <w:szCs w:val="24"/>
              </w:rPr>
              <w:t>椽膠絕緣</w:t>
            </w:r>
            <w:proofErr w:type="gramEnd"/>
            <w:r w:rsidRPr="00CE7093">
              <w:rPr>
                <w:rFonts w:ascii="Times New Roman"/>
                <w:sz w:val="24"/>
                <w:szCs w:val="24"/>
              </w:rPr>
              <w:t>電線</w:t>
            </w:r>
          </w:p>
          <w:p w:rsidR="00593B7F" w:rsidRPr="00CE7093" w:rsidRDefault="00593B7F" w:rsidP="00593B7F">
            <w:pPr>
              <w:adjustRightInd w:val="0"/>
              <w:snapToGrid w:val="0"/>
              <w:ind w:left="220" w:hangingChars="95" w:hanging="220"/>
              <w:jc w:val="both"/>
              <w:rPr>
                <w:rFonts w:eastAsia="標楷體"/>
                <w:snapToGrid w:val="0"/>
                <w:spacing w:val="-4"/>
              </w:rPr>
            </w:pPr>
            <w:r w:rsidRPr="00CE7093">
              <w:rPr>
                <w:rFonts w:eastAsia="標楷體"/>
                <w:snapToGrid w:val="0"/>
                <w:spacing w:val="-4"/>
              </w:rPr>
              <w:t>．</w:t>
            </w:r>
            <w:r w:rsidRPr="00CE7093">
              <w:rPr>
                <w:rFonts w:eastAsia="標楷體"/>
              </w:rPr>
              <w:t>匯流排槽</w:t>
            </w:r>
            <w:r w:rsidRPr="00CE7093">
              <w:rPr>
                <w:rFonts w:eastAsia="標楷體"/>
              </w:rPr>
              <w:t xml:space="preserve">  </w:t>
            </w:r>
          </w:p>
        </w:tc>
        <w:tc>
          <w:tcPr>
            <w:tcW w:w="4283" w:type="dxa"/>
          </w:tcPr>
          <w:p w:rsidR="00593B7F" w:rsidRPr="00CE7093" w:rsidRDefault="00593B7F" w:rsidP="00593B7F">
            <w:pPr>
              <w:adjustRightInd w:val="0"/>
              <w:snapToGrid w:val="0"/>
              <w:ind w:left="174" w:hangingChars="75" w:hanging="174"/>
              <w:jc w:val="both"/>
              <w:rPr>
                <w:rFonts w:ascii="Times New Roman" w:eastAsia="標楷體" w:hAnsi="Times New Roman" w:cs="Times New Roman"/>
                <w:snapToGrid w:val="0"/>
                <w:spacing w:val="-4"/>
              </w:rPr>
            </w:pPr>
            <w:r w:rsidRPr="00CE7093">
              <w:rPr>
                <w:rFonts w:ascii="Times New Roman" w:eastAsia="標楷體" w:hAnsi="Times New Roman" w:cs="Times New Roman"/>
                <w:snapToGrid w:val="0"/>
                <w:spacing w:val="-4"/>
              </w:rPr>
              <w:t>1.</w:t>
            </w:r>
            <w:r w:rsidRPr="00CE7093">
              <w:rPr>
                <w:rFonts w:ascii="Times New Roman" w:eastAsia="標楷體" w:hAnsi="Times New Roman" w:cs="Times New Roman"/>
                <w:snapToGrid w:val="0"/>
                <w:spacing w:val="-4"/>
              </w:rPr>
              <w:t>電線應裝於金屬</w:t>
            </w:r>
            <w:proofErr w:type="gramStart"/>
            <w:r w:rsidRPr="00CE7093">
              <w:rPr>
                <w:rFonts w:ascii="Times New Roman" w:eastAsia="標楷體" w:hAnsi="Times New Roman" w:cs="Times New Roman"/>
                <w:snapToGrid w:val="0"/>
                <w:spacing w:val="-4"/>
              </w:rPr>
              <w:t>導線管槽內</w:t>
            </w:r>
            <w:proofErr w:type="gramEnd"/>
            <w:r w:rsidRPr="00CE7093">
              <w:rPr>
                <w:rFonts w:ascii="Times New Roman" w:eastAsia="標楷體" w:hAnsi="Times New Roman" w:cs="Times New Roman"/>
                <w:snapToGrid w:val="0"/>
                <w:spacing w:val="-4"/>
              </w:rPr>
              <w:t>，並埋設於防火構造物之混凝土內，混凝土保護厚度應為二十公厘以上。但使用</w:t>
            </w:r>
            <w:proofErr w:type="gramStart"/>
            <w:r w:rsidRPr="00CE7093">
              <w:rPr>
                <w:rFonts w:ascii="Times New Roman" w:eastAsia="標楷體" w:hAnsi="Times New Roman" w:cs="Times New Roman"/>
                <w:snapToGrid w:val="0"/>
                <w:spacing w:val="-4"/>
              </w:rPr>
              <w:t>不</w:t>
            </w:r>
            <w:proofErr w:type="gramEnd"/>
            <w:r w:rsidRPr="00CE7093">
              <w:rPr>
                <w:rFonts w:ascii="Times New Roman" w:eastAsia="標楷體" w:hAnsi="Times New Roman" w:cs="Times New Roman"/>
                <w:snapToGrid w:val="0"/>
                <w:spacing w:val="-4"/>
              </w:rPr>
              <w:t>燃材料建造，且符合建築技術規則防火區劃規定之管道間，得免埋設。</w:t>
            </w:r>
          </w:p>
          <w:p w:rsidR="00593B7F" w:rsidRPr="00CE7093" w:rsidRDefault="00593B7F" w:rsidP="00593B7F">
            <w:pPr>
              <w:adjustRightInd w:val="0"/>
              <w:snapToGrid w:val="0"/>
              <w:ind w:left="180" w:hangingChars="75" w:hanging="180"/>
              <w:jc w:val="both"/>
              <w:rPr>
                <w:rFonts w:ascii="Times New Roman" w:eastAsia="標楷體" w:hAnsi="Times New Roman" w:cs="Times New Roman"/>
                <w:snapToGrid w:val="0"/>
                <w:spacing w:val="-4"/>
              </w:rPr>
            </w:pPr>
            <w:r w:rsidRPr="00CE7093">
              <w:rPr>
                <w:rFonts w:ascii="Times New Roman" w:eastAsia="標楷體" w:hAnsi="Times New Roman" w:cs="Times New Roman"/>
              </w:rPr>
              <w:t>2.</w:t>
            </w:r>
            <w:r w:rsidRPr="00CE7093">
              <w:rPr>
                <w:rFonts w:ascii="Times New Roman" w:eastAsia="標楷體" w:hAnsi="Times New Roman" w:cs="Times New Roman"/>
              </w:rPr>
              <w:t>其他經中央消防機關指定之耐燃保護裝置。</w:t>
            </w:r>
          </w:p>
        </w:tc>
      </w:tr>
      <w:tr w:rsidR="00593B7F" w:rsidTr="00720ACC">
        <w:trPr>
          <w:cantSplit/>
          <w:jc w:val="center"/>
        </w:trPr>
        <w:tc>
          <w:tcPr>
            <w:tcW w:w="992" w:type="dxa"/>
            <w:vMerge/>
          </w:tcPr>
          <w:p w:rsidR="00593B7F" w:rsidRPr="00CE7093" w:rsidRDefault="00593B7F" w:rsidP="00593B7F">
            <w:pPr>
              <w:adjustRightInd w:val="0"/>
              <w:snapToGrid w:val="0"/>
              <w:ind w:left="227" w:hanging="227"/>
              <w:jc w:val="both"/>
              <w:rPr>
                <w:rFonts w:ascii="標楷體" w:eastAsia="標楷體"/>
                <w:snapToGrid w:val="0"/>
                <w:spacing w:val="-4"/>
              </w:rPr>
            </w:pPr>
          </w:p>
        </w:tc>
        <w:tc>
          <w:tcPr>
            <w:tcW w:w="4283" w:type="dxa"/>
            <w:vAlign w:val="center"/>
          </w:tcPr>
          <w:p w:rsidR="00593B7F" w:rsidRPr="00CE7093" w:rsidRDefault="00593B7F" w:rsidP="00593B7F">
            <w:pPr>
              <w:adjustRightInd w:val="0"/>
              <w:snapToGrid w:val="0"/>
              <w:ind w:left="227" w:hanging="227"/>
              <w:jc w:val="both"/>
              <w:rPr>
                <w:rFonts w:eastAsia="標楷體"/>
                <w:snapToGrid w:val="0"/>
                <w:spacing w:val="-4"/>
              </w:rPr>
            </w:pPr>
            <w:r w:rsidRPr="00CE7093">
              <w:rPr>
                <w:rFonts w:eastAsia="標楷體"/>
                <w:snapToGrid w:val="0"/>
                <w:spacing w:val="-4"/>
              </w:rPr>
              <w:t>耐燃電纜</w:t>
            </w:r>
          </w:p>
          <w:p w:rsidR="00593B7F" w:rsidRPr="00CE7093" w:rsidRDefault="00593B7F" w:rsidP="00593B7F">
            <w:pPr>
              <w:adjustRightInd w:val="0"/>
              <w:snapToGrid w:val="0"/>
              <w:ind w:left="227" w:hanging="227"/>
              <w:jc w:val="both"/>
              <w:rPr>
                <w:rFonts w:eastAsia="標楷體"/>
                <w:snapToGrid w:val="0"/>
                <w:spacing w:val="-4"/>
              </w:rPr>
            </w:pPr>
            <w:r w:rsidRPr="00CE7093">
              <w:rPr>
                <w:rFonts w:eastAsia="標楷體"/>
                <w:snapToGrid w:val="0"/>
                <w:spacing w:val="-4"/>
              </w:rPr>
              <w:t>MI</w:t>
            </w:r>
            <w:r w:rsidRPr="00CE7093">
              <w:rPr>
                <w:rFonts w:eastAsia="標楷體"/>
                <w:snapToGrid w:val="0"/>
                <w:spacing w:val="-4"/>
              </w:rPr>
              <w:t>電纜</w:t>
            </w:r>
          </w:p>
        </w:tc>
        <w:tc>
          <w:tcPr>
            <w:tcW w:w="4283" w:type="dxa"/>
            <w:vAlign w:val="center"/>
          </w:tcPr>
          <w:p w:rsidR="00593B7F" w:rsidRPr="00CE7093" w:rsidRDefault="00593B7F" w:rsidP="00593B7F">
            <w:pPr>
              <w:adjustRightInd w:val="0"/>
              <w:snapToGrid w:val="0"/>
              <w:jc w:val="both"/>
              <w:rPr>
                <w:rFonts w:eastAsia="標楷體"/>
                <w:snapToGrid w:val="0"/>
                <w:spacing w:val="-4"/>
              </w:rPr>
            </w:pPr>
            <w:r w:rsidRPr="00CE7093">
              <w:rPr>
                <w:rFonts w:eastAsia="標楷體"/>
                <w:snapToGrid w:val="0"/>
                <w:spacing w:val="-4"/>
              </w:rPr>
              <w:t>得按電纜裝設法，直接敷設。</w:t>
            </w:r>
          </w:p>
        </w:tc>
      </w:tr>
    </w:tbl>
    <w:p w:rsidR="00593B7F" w:rsidRDefault="00593B7F" w:rsidP="00593B7F">
      <w:pPr>
        <w:adjustRightInd w:val="0"/>
        <w:snapToGrid w:val="0"/>
        <w:spacing w:beforeLines="50" w:before="180" w:afterLines="50" w:after="180"/>
        <w:ind w:left="239" w:hangingChars="103" w:hanging="239"/>
        <w:jc w:val="center"/>
        <w:rPr>
          <w:rFonts w:ascii="Times New Roman" w:eastAsia="標楷體" w:hAnsi="Times New Roman" w:cs="Times New Roman"/>
          <w:snapToGrid w:val="0"/>
          <w:spacing w:val="-4"/>
        </w:rPr>
      </w:pPr>
    </w:p>
    <w:p w:rsidR="00593B7F" w:rsidRPr="009505A8" w:rsidRDefault="00593B7F" w:rsidP="00593B7F">
      <w:pPr>
        <w:adjustRightInd w:val="0"/>
        <w:snapToGrid w:val="0"/>
        <w:spacing w:beforeLines="50" w:before="180" w:afterLines="50" w:after="180"/>
        <w:ind w:left="247" w:hangingChars="103" w:hanging="247"/>
        <w:jc w:val="center"/>
        <w:rPr>
          <w:rFonts w:ascii="Times New Roman" w:eastAsia="標楷體" w:hAnsi="Times New Roman" w:cs="Times New Roman"/>
          <w:snapToGrid w:val="0"/>
          <w:spacing w:val="-4"/>
        </w:rPr>
      </w:pPr>
      <w:r w:rsidRPr="00BB497D">
        <w:rPr>
          <w:rFonts w:ascii="Times New Roman" w:eastAsia="標楷體" w:hAnsi="Times New Roman" w:cs="Times New Roman"/>
          <w:color w:val="000000"/>
          <w:kern w:val="0"/>
          <w:szCs w:val="20"/>
        </w:rPr>
        <w:t>表</w:t>
      </w:r>
      <w:r w:rsidR="00AF2807" w:rsidRPr="00BB497D">
        <w:rPr>
          <w:rFonts w:ascii="Times New Roman" w:eastAsia="標楷體" w:hAnsi="Times New Roman" w:cs="Times New Roman"/>
          <w:color w:val="000000"/>
          <w:kern w:val="0"/>
          <w:szCs w:val="20"/>
        </w:rPr>
        <w:t>27-</w:t>
      </w:r>
      <w:r w:rsidR="00AF2807" w:rsidRPr="00BB497D">
        <w:rPr>
          <w:rFonts w:ascii="Times New Roman" w:eastAsia="標楷體" w:hAnsi="Times New Roman" w:cs="Times New Roman" w:hint="eastAsia"/>
          <w:color w:val="000000"/>
          <w:kern w:val="0"/>
          <w:szCs w:val="20"/>
        </w:rPr>
        <w:t>2</w:t>
      </w:r>
      <w:r w:rsidRPr="009505A8">
        <w:rPr>
          <w:rFonts w:ascii="Times New Roman" w:eastAsia="標楷體" w:hAnsi="Times New Roman" w:cs="Times New Roman"/>
          <w:snapToGrid w:val="0"/>
          <w:spacing w:val="-4"/>
        </w:rPr>
        <w:t xml:space="preserve">   </w:t>
      </w:r>
      <w:r w:rsidRPr="009505A8">
        <w:rPr>
          <w:rFonts w:ascii="Times New Roman" w:eastAsia="標楷體" w:hAnsi="Times New Roman" w:cs="Times New Roman"/>
          <w:snapToGrid w:val="0"/>
          <w:spacing w:val="-4"/>
        </w:rPr>
        <w:t>耐熱保護配線之電線種類及施工方法表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4283"/>
        <w:gridCol w:w="4283"/>
      </w:tblGrid>
      <w:tr w:rsidR="00593B7F" w:rsidRPr="001D5953" w:rsidTr="00720ACC">
        <w:trPr>
          <w:cantSplit/>
          <w:jc w:val="center"/>
        </w:trPr>
        <w:tc>
          <w:tcPr>
            <w:tcW w:w="992" w:type="dxa"/>
            <w:tcBorders>
              <w:right w:val="single" w:sz="6" w:space="0" w:color="auto"/>
            </w:tcBorders>
          </w:tcPr>
          <w:p w:rsidR="00593B7F" w:rsidRPr="001D5953" w:rsidRDefault="00593B7F" w:rsidP="00593B7F">
            <w:pPr>
              <w:adjustRightInd w:val="0"/>
              <w:snapToGrid w:val="0"/>
              <w:ind w:left="227" w:hanging="227"/>
              <w:jc w:val="distribute"/>
              <w:rPr>
                <w:rFonts w:ascii="標楷體" w:eastAsia="標楷體"/>
                <w:snapToGrid w:val="0"/>
                <w:spacing w:val="-4"/>
              </w:rPr>
            </w:pPr>
            <w:r w:rsidRPr="001D5953">
              <w:rPr>
                <w:rFonts w:ascii="標楷體" w:eastAsia="標楷體" w:hint="eastAsia"/>
                <w:snapToGrid w:val="0"/>
                <w:spacing w:val="-4"/>
              </w:rPr>
              <w:t>區分</w:t>
            </w:r>
          </w:p>
        </w:tc>
        <w:tc>
          <w:tcPr>
            <w:tcW w:w="4283" w:type="dxa"/>
            <w:tcBorders>
              <w:right w:val="single" w:sz="6" w:space="0" w:color="auto"/>
            </w:tcBorders>
          </w:tcPr>
          <w:p w:rsidR="00593B7F" w:rsidRPr="001D5953" w:rsidRDefault="00593B7F" w:rsidP="00593B7F">
            <w:pPr>
              <w:adjustRightInd w:val="0"/>
              <w:snapToGrid w:val="0"/>
              <w:ind w:left="227" w:hanging="227"/>
              <w:jc w:val="distribute"/>
              <w:rPr>
                <w:rFonts w:ascii="標楷體" w:eastAsia="標楷體"/>
                <w:snapToGrid w:val="0"/>
                <w:spacing w:val="-4"/>
              </w:rPr>
            </w:pPr>
            <w:r w:rsidRPr="001D5953">
              <w:rPr>
                <w:rFonts w:ascii="標楷體" w:eastAsia="標楷體" w:hint="eastAsia"/>
                <w:snapToGrid w:val="0"/>
                <w:spacing w:val="-4"/>
              </w:rPr>
              <w:t>電線種類</w:t>
            </w:r>
          </w:p>
        </w:tc>
        <w:tc>
          <w:tcPr>
            <w:tcW w:w="4283" w:type="dxa"/>
            <w:tcBorders>
              <w:left w:val="single" w:sz="6" w:space="0" w:color="auto"/>
            </w:tcBorders>
          </w:tcPr>
          <w:p w:rsidR="00593B7F" w:rsidRPr="001D5953" w:rsidRDefault="00593B7F" w:rsidP="00593B7F">
            <w:pPr>
              <w:adjustRightInd w:val="0"/>
              <w:snapToGrid w:val="0"/>
              <w:ind w:left="227" w:hanging="227"/>
              <w:jc w:val="distribute"/>
              <w:rPr>
                <w:rFonts w:ascii="標楷體" w:eastAsia="標楷體"/>
                <w:snapToGrid w:val="0"/>
                <w:spacing w:val="-4"/>
              </w:rPr>
            </w:pPr>
            <w:r w:rsidRPr="001D5953">
              <w:rPr>
                <w:rFonts w:ascii="標楷體" w:eastAsia="標楷體" w:hint="eastAsia"/>
                <w:snapToGrid w:val="0"/>
                <w:spacing w:val="-4"/>
              </w:rPr>
              <w:t>施工方法</w:t>
            </w:r>
          </w:p>
        </w:tc>
      </w:tr>
      <w:tr w:rsidR="00593B7F" w:rsidRPr="001D5953" w:rsidTr="00720ACC">
        <w:trPr>
          <w:cantSplit/>
          <w:jc w:val="center"/>
        </w:trPr>
        <w:tc>
          <w:tcPr>
            <w:tcW w:w="992" w:type="dxa"/>
            <w:vMerge w:val="restart"/>
          </w:tcPr>
          <w:p w:rsidR="00593B7F" w:rsidRPr="001D5953" w:rsidRDefault="00593B7F" w:rsidP="00593B7F">
            <w:pPr>
              <w:adjustRightInd w:val="0"/>
              <w:snapToGrid w:val="0"/>
              <w:ind w:left="227" w:hanging="227"/>
              <w:jc w:val="center"/>
              <w:rPr>
                <w:rFonts w:ascii="標楷體" w:eastAsia="標楷體"/>
                <w:snapToGrid w:val="0"/>
                <w:spacing w:val="-4"/>
              </w:rPr>
            </w:pPr>
            <w:r w:rsidRPr="001D5953">
              <w:rPr>
                <w:rFonts w:ascii="標楷體" w:eastAsia="標楷體" w:hint="eastAsia"/>
                <w:snapToGrid w:val="0"/>
                <w:spacing w:val="-4"/>
              </w:rPr>
              <w:t>耐熱配線</w:t>
            </w:r>
          </w:p>
        </w:tc>
        <w:tc>
          <w:tcPr>
            <w:tcW w:w="4283" w:type="dxa"/>
          </w:tcPr>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六</w:t>
            </w:r>
            <w:r w:rsidRPr="001D5953">
              <w:rPr>
                <w:rFonts w:hAnsi="標楷體"/>
                <w:sz w:val="24"/>
                <w:szCs w:val="24"/>
              </w:rPr>
              <w:t>○○</w:t>
            </w:r>
            <w:proofErr w:type="gramStart"/>
            <w:r w:rsidRPr="001D5953">
              <w:rPr>
                <w:rFonts w:ascii="Times New Roman"/>
                <w:sz w:val="24"/>
                <w:szCs w:val="24"/>
              </w:rPr>
              <w:t>Ｖ</w:t>
            </w:r>
            <w:proofErr w:type="gramEnd"/>
            <w:r w:rsidRPr="001D5953">
              <w:rPr>
                <w:rFonts w:ascii="Times New Roman"/>
                <w:sz w:val="24"/>
                <w:szCs w:val="24"/>
              </w:rPr>
              <w:t>耐熱聚氯乙烯絕緣電線</w:t>
            </w:r>
            <w:r w:rsidRPr="001D5953">
              <w:rPr>
                <w:rFonts w:ascii="Times New Roman"/>
                <w:sz w:val="24"/>
                <w:szCs w:val="24"/>
              </w:rPr>
              <w:t>(HIV)(CNS8379)</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聚四氟乙烯</w:t>
            </w:r>
            <w:r w:rsidRPr="001D5953">
              <w:rPr>
                <w:rFonts w:ascii="Times New Roman"/>
                <w:sz w:val="24"/>
                <w:szCs w:val="24"/>
              </w:rPr>
              <w:t>(</w:t>
            </w:r>
            <w:proofErr w:type="gramStart"/>
            <w:r w:rsidRPr="001D5953">
              <w:rPr>
                <w:rFonts w:ascii="Times New Roman"/>
                <w:sz w:val="24"/>
                <w:szCs w:val="24"/>
              </w:rPr>
              <w:t>特</w:t>
            </w:r>
            <w:proofErr w:type="gramEnd"/>
            <w:r w:rsidRPr="001D5953">
              <w:rPr>
                <w:rFonts w:ascii="Times New Roman"/>
                <w:sz w:val="24"/>
                <w:szCs w:val="24"/>
              </w:rPr>
              <w:t>夫綸</w:t>
            </w:r>
            <w:r w:rsidRPr="001D5953">
              <w:rPr>
                <w:rFonts w:ascii="Times New Roman"/>
                <w:sz w:val="24"/>
                <w:szCs w:val="24"/>
              </w:rPr>
              <w:t>)</w:t>
            </w:r>
            <w:r w:rsidRPr="001D5953">
              <w:rPr>
                <w:rFonts w:ascii="Times New Roman"/>
                <w:sz w:val="24"/>
                <w:szCs w:val="24"/>
              </w:rPr>
              <w:t>絕緣電線</w:t>
            </w:r>
            <w:r w:rsidRPr="001D5953">
              <w:rPr>
                <w:rFonts w:ascii="Times New Roman"/>
                <w:sz w:val="24"/>
                <w:szCs w:val="24"/>
              </w:rPr>
              <w:t>(CNS10612)</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聚乙烯</w:t>
            </w:r>
            <w:r w:rsidRPr="001D5953">
              <w:rPr>
                <w:rFonts w:ascii="Times New Roman"/>
                <w:sz w:val="24"/>
                <w:szCs w:val="24"/>
              </w:rPr>
              <w:t>(</w:t>
            </w:r>
            <w:proofErr w:type="gramStart"/>
            <w:r w:rsidRPr="001D5953">
              <w:rPr>
                <w:rFonts w:ascii="Times New Roman"/>
                <w:sz w:val="24"/>
                <w:szCs w:val="24"/>
              </w:rPr>
              <w:t>交連聚乙烯</w:t>
            </w:r>
            <w:proofErr w:type="gramEnd"/>
            <w:r w:rsidRPr="001D5953">
              <w:rPr>
                <w:rFonts w:ascii="Times New Roman"/>
                <w:sz w:val="24"/>
                <w:szCs w:val="24"/>
              </w:rPr>
              <w:t>)</w:t>
            </w:r>
            <w:r w:rsidRPr="001D5953">
              <w:rPr>
                <w:rFonts w:ascii="Times New Roman"/>
                <w:sz w:val="24"/>
                <w:szCs w:val="24"/>
              </w:rPr>
              <w:t>絕緣聚氯乙烯</w:t>
            </w:r>
            <w:r w:rsidRPr="001D5953">
              <w:rPr>
                <w:rFonts w:ascii="Times New Roman"/>
                <w:sz w:val="24"/>
                <w:szCs w:val="24"/>
              </w:rPr>
              <w:t>(</w:t>
            </w:r>
            <w:r w:rsidRPr="001D5953">
              <w:rPr>
                <w:rFonts w:ascii="Times New Roman"/>
                <w:sz w:val="24"/>
                <w:szCs w:val="24"/>
              </w:rPr>
              <w:t>氯乙烯</w:t>
            </w:r>
            <w:r w:rsidRPr="001D5953">
              <w:rPr>
                <w:rFonts w:ascii="Times New Roman"/>
                <w:sz w:val="24"/>
                <w:szCs w:val="24"/>
              </w:rPr>
              <w:t>)</w:t>
            </w:r>
            <w:r w:rsidRPr="001D5953">
              <w:rPr>
                <w:rFonts w:ascii="Times New Roman"/>
                <w:sz w:val="24"/>
                <w:szCs w:val="24"/>
              </w:rPr>
              <w:t>被覆耐火電纜</w:t>
            </w:r>
            <w:r w:rsidRPr="001D5953">
              <w:rPr>
                <w:rFonts w:ascii="Times New Roman"/>
                <w:sz w:val="24"/>
                <w:szCs w:val="24"/>
              </w:rPr>
              <w:t>(CNS11359)</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六</w:t>
            </w:r>
            <w:r w:rsidRPr="001D5953">
              <w:rPr>
                <w:rFonts w:hAnsi="標楷體"/>
                <w:sz w:val="24"/>
                <w:szCs w:val="24"/>
              </w:rPr>
              <w:t>○○</w:t>
            </w:r>
            <w:proofErr w:type="gramStart"/>
            <w:r w:rsidRPr="001D5953">
              <w:rPr>
                <w:rFonts w:ascii="Times New Roman"/>
                <w:sz w:val="24"/>
                <w:szCs w:val="24"/>
              </w:rPr>
              <w:t>Ｖ</w:t>
            </w:r>
            <w:proofErr w:type="gramEnd"/>
            <w:r w:rsidRPr="001D5953">
              <w:rPr>
                <w:rFonts w:ascii="Times New Roman"/>
                <w:sz w:val="24"/>
                <w:szCs w:val="24"/>
              </w:rPr>
              <w:t>聚乙烯絕緣電線</w:t>
            </w:r>
            <w:r w:rsidRPr="001D5953">
              <w:rPr>
                <w:rFonts w:ascii="Times New Roman"/>
                <w:sz w:val="24"/>
                <w:szCs w:val="24"/>
              </w:rPr>
              <w:t>(IE)(CNS10314)</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六</w:t>
            </w:r>
            <w:r w:rsidRPr="001D5953">
              <w:rPr>
                <w:rFonts w:hAnsi="標楷體"/>
                <w:sz w:val="24"/>
                <w:szCs w:val="24"/>
              </w:rPr>
              <w:t>○○</w:t>
            </w:r>
            <w:proofErr w:type="gramStart"/>
            <w:r w:rsidRPr="001D5953">
              <w:rPr>
                <w:rFonts w:ascii="Times New Roman"/>
                <w:sz w:val="24"/>
                <w:szCs w:val="24"/>
              </w:rPr>
              <w:t>Ｖ</w:t>
            </w:r>
            <w:proofErr w:type="gramEnd"/>
            <w:r w:rsidRPr="001D5953">
              <w:rPr>
                <w:rFonts w:ascii="Times New Roman"/>
                <w:sz w:val="24"/>
                <w:szCs w:val="24"/>
              </w:rPr>
              <w:t>乙丙烯橡膠</w:t>
            </w:r>
            <w:r w:rsidRPr="001D5953">
              <w:rPr>
                <w:rFonts w:ascii="Times New Roman"/>
                <w:sz w:val="24"/>
                <w:szCs w:val="24"/>
              </w:rPr>
              <w:t>(</w:t>
            </w:r>
            <w:proofErr w:type="gramStart"/>
            <w:r w:rsidRPr="001D5953">
              <w:rPr>
                <w:rFonts w:ascii="Times New Roman"/>
                <w:sz w:val="24"/>
                <w:szCs w:val="24"/>
              </w:rPr>
              <w:t>ＥＰＲ</w:t>
            </w:r>
            <w:proofErr w:type="gramEnd"/>
            <w:r w:rsidRPr="001D5953">
              <w:rPr>
                <w:rFonts w:ascii="Times New Roman"/>
                <w:sz w:val="24"/>
                <w:szCs w:val="24"/>
              </w:rPr>
              <w:t>)</w:t>
            </w:r>
            <w:r w:rsidRPr="001D5953">
              <w:rPr>
                <w:rFonts w:ascii="Times New Roman"/>
                <w:sz w:val="24"/>
                <w:szCs w:val="24"/>
              </w:rPr>
              <w:t>絕緣電纜</w:t>
            </w:r>
            <w:r w:rsidRPr="001D5953">
              <w:rPr>
                <w:rFonts w:ascii="Times New Roman"/>
                <w:sz w:val="24"/>
                <w:szCs w:val="24"/>
              </w:rPr>
              <w:t>(CNS10599)</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鋼</w:t>
            </w:r>
            <w:proofErr w:type="gramStart"/>
            <w:r w:rsidRPr="001D5953">
              <w:rPr>
                <w:rFonts w:ascii="Times New Roman"/>
                <w:sz w:val="24"/>
                <w:szCs w:val="24"/>
              </w:rPr>
              <w:t>帶鎧裝電纜</w:t>
            </w:r>
            <w:proofErr w:type="gramEnd"/>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proofErr w:type="gramStart"/>
            <w:r w:rsidRPr="001D5953">
              <w:rPr>
                <w:rFonts w:ascii="Times New Roman"/>
                <w:sz w:val="24"/>
                <w:szCs w:val="24"/>
              </w:rPr>
              <w:t>鉛皮覆</w:t>
            </w:r>
            <w:proofErr w:type="gramEnd"/>
            <w:r w:rsidRPr="001D5953">
              <w:rPr>
                <w:rFonts w:ascii="Times New Roman"/>
                <w:sz w:val="24"/>
                <w:szCs w:val="24"/>
              </w:rPr>
              <w:t>電纜</w:t>
            </w:r>
            <w:r w:rsidRPr="001D5953">
              <w:rPr>
                <w:rFonts w:ascii="Times New Roman"/>
                <w:sz w:val="24"/>
                <w:szCs w:val="24"/>
              </w:rPr>
              <w:t>(CNS2146)</w:t>
            </w:r>
          </w:p>
          <w:p w:rsidR="00593B7F" w:rsidRPr="001D5953" w:rsidRDefault="00593B7F" w:rsidP="00593B7F">
            <w:pPr>
              <w:pStyle w:val="a0"/>
              <w:spacing w:line="240" w:lineRule="auto"/>
              <w:ind w:left="179" w:hanging="179"/>
              <w:rPr>
                <w:rFonts w:ascii="Times New Roman"/>
                <w:sz w:val="24"/>
                <w:szCs w:val="24"/>
              </w:rPr>
            </w:pPr>
            <w:r w:rsidRPr="001D5953">
              <w:rPr>
                <w:rFonts w:ascii="Times New Roman"/>
                <w:spacing w:val="-4"/>
                <w:sz w:val="24"/>
                <w:szCs w:val="24"/>
              </w:rPr>
              <w:t>．</w:t>
            </w:r>
            <w:r w:rsidRPr="001D5953">
              <w:rPr>
                <w:rFonts w:ascii="Times New Roman"/>
                <w:sz w:val="24"/>
                <w:szCs w:val="24"/>
              </w:rPr>
              <w:t>矽</w:t>
            </w:r>
            <w:proofErr w:type="gramStart"/>
            <w:r w:rsidRPr="001D5953">
              <w:rPr>
                <w:rFonts w:ascii="Times New Roman"/>
                <w:sz w:val="24"/>
                <w:szCs w:val="24"/>
              </w:rPr>
              <w:t>椽膠絕緣</w:t>
            </w:r>
            <w:proofErr w:type="gramEnd"/>
            <w:r w:rsidRPr="001D5953">
              <w:rPr>
                <w:rFonts w:ascii="Times New Roman"/>
                <w:sz w:val="24"/>
                <w:szCs w:val="24"/>
              </w:rPr>
              <w:t>電線</w:t>
            </w:r>
          </w:p>
          <w:p w:rsidR="00593B7F" w:rsidRPr="001D5953" w:rsidRDefault="00593B7F" w:rsidP="00593B7F">
            <w:pPr>
              <w:adjustRightInd w:val="0"/>
              <w:snapToGrid w:val="0"/>
              <w:ind w:left="227" w:hanging="227"/>
              <w:jc w:val="both"/>
              <w:rPr>
                <w:rFonts w:eastAsia="標楷體"/>
                <w:snapToGrid w:val="0"/>
                <w:spacing w:val="-4"/>
              </w:rPr>
            </w:pPr>
            <w:r w:rsidRPr="001D5953">
              <w:rPr>
                <w:rFonts w:eastAsia="標楷體"/>
                <w:snapToGrid w:val="0"/>
                <w:spacing w:val="-4"/>
              </w:rPr>
              <w:t>．</w:t>
            </w:r>
            <w:r w:rsidRPr="001D5953">
              <w:rPr>
                <w:rFonts w:eastAsia="標楷體"/>
              </w:rPr>
              <w:t>匯流排槽</w:t>
            </w:r>
            <w:r w:rsidRPr="001D5953">
              <w:rPr>
                <w:rFonts w:eastAsia="標楷體"/>
              </w:rPr>
              <w:t xml:space="preserve">  </w:t>
            </w:r>
          </w:p>
        </w:tc>
        <w:tc>
          <w:tcPr>
            <w:tcW w:w="4283" w:type="dxa"/>
          </w:tcPr>
          <w:p w:rsidR="00593B7F" w:rsidRPr="001D5953" w:rsidRDefault="00593B7F" w:rsidP="00593B7F">
            <w:pPr>
              <w:adjustRightInd w:val="0"/>
              <w:snapToGrid w:val="0"/>
              <w:ind w:left="174" w:hangingChars="75" w:hanging="174"/>
              <w:jc w:val="both"/>
              <w:rPr>
                <w:rFonts w:ascii="Times New Roman" w:eastAsia="標楷體" w:hAnsi="Times New Roman" w:cs="Times New Roman"/>
                <w:snapToGrid w:val="0"/>
                <w:spacing w:val="-4"/>
              </w:rPr>
            </w:pPr>
            <w:r w:rsidRPr="001D5953">
              <w:rPr>
                <w:rFonts w:ascii="Times New Roman" w:eastAsia="標楷體" w:hAnsi="Times New Roman" w:cs="Times New Roman"/>
                <w:snapToGrid w:val="0"/>
                <w:spacing w:val="-4"/>
              </w:rPr>
              <w:t>1.</w:t>
            </w:r>
            <w:r w:rsidRPr="001D5953">
              <w:rPr>
                <w:rFonts w:ascii="Times New Roman" w:eastAsia="標楷體" w:hAnsi="Times New Roman" w:cs="Times New Roman"/>
                <w:snapToGrid w:val="0"/>
                <w:spacing w:val="-4"/>
              </w:rPr>
              <w:t>電線應裝於金屬</w:t>
            </w:r>
            <w:proofErr w:type="gramStart"/>
            <w:r w:rsidRPr="001D5953">
              <w:rPr>
                <w:rFonts w:ascii="Times New Roman" w:eastAsia="標楷體" w:hAnsi="Times New Roman" w:cs="Times New Roman"/>
                <w:snapToGrid w:val="0"/>
                <w:spacing w:val="-4"/>
              </w:rPr>
              <w:t>導線管槽內</w:t>
            </w:r>
            <w:proofErr w:type="gramEnd"/>
            <w:r w:rsidRPr="001D5953">
              <w:rPr>
                <w:rFonts w:ascii="Times New Roman" w:eastAsia="標楷體" w:hAnsi="Times New Roman" w:cs="Times New Roman"/>
                <w:snapToGrid w:val="0"/>
                <w:spacing w:val="-4"/>
              </w:rPr>
              <w:t>裝置。</w:t>
            </w:r>
          </w:p>
          <w:p w:rsidR="00593B7F" w:rsidRPr="001D5953" w:rsidRDefault="00593B7F" w:rsidP="00593B7F">
            <w:pPr>
              <w:adjustRightInd w:val="0"/>
              <w:snapToGrid w:val="0"/>
              <w:ind w:left="180" w:hangingChars="75" w:hanging="180"/>
              <w:jc w:val="both"/>
              <w:rPr>
                <w:rFonts w:ascii="Times New Roman" w:eastAsia="標楷體" w:hAnsi="Times New Roman" w:cs="Times New Roman"/>
                <w:snapToGrid w:val="0"/>
                <w:spacing w:val="-4"/>
              </w:rPr>
            </w:pPr>
            <w:r w:rsidRPr="001D5953">
              <w:rPr>
                <w:rFonts w:ascii="Times New Roman" w:eastAsia="標楷體" w:hAnsi="Times New Roman" w:cs="Times New Roman"/>
              </w:rPr>
              <w:t>2.</w:t>
            </w:r>
            <w:r w:rsidRPr="001D5953">
              <w:rPr>
                <w:rFonts w:ascii="Times New Roman" w:eastAsia="標楷體" w:hAnsi="Times New Roman" w:cs="Times New Roman"/>
              </w:rPr>
              <w:t>其他經中央消防機關指定之耐燃保護裝置。</w:t>
            </w:r>
          </w:p>
        </w:tc>
      </w:tr>
      <w:tr w:rsidR="00593B7F" w:rsidRPr="001D5953" w:rsidTr="00720ACC">
        <w:trPr>
          <w:cantSplit/>
          <w:jc w:val="center"/>
        </w:trPr>
        <w:tc>
          <w:tcPr>
            <w:tcW w:w="992" w:type="dxa"/>
            <w:vMerge/>
          </w:tcPr>
          <w:p w:rsidR="00593B7F" w:rsidRPr="001D5953" w:rsidRDefault="00593B7F" w:rsidP="00593B7F">
            <w:pPr>
              <w:adjustRightInd w:val="0"/>
              <w:snapToGrid w:val="0"/>
              <w:ind w:left="227" w:hanging="227"/>
              <w:jc w:val="both"/>
              <w:rPr>
                <w:rFonts w:ascii="標楷體" w:eastAsia="標楷體"/>
                <w:snapToGrid w:val="0"/>
                <w:spacing w:val="-4"/>
              </w:rPr>
            </w:pPr>
          </w:p>
        </w:tc>
        <w:tc>
          <w:tcPr>
            <w:tcW w:w="4283" w:type="dxa"/>
            <w:vAlign w:val="center"/>
          </w:tcPr>
          <w:p w:rsidR="00593B7F" w:rsidRPr="001D5953" w:rsidRDefault="00593B7F" w:rsidP="00593B7F">
            <w:pPr>
              <w:adjustRightInd w:val="0"/>
              <w:snapToGrid w:val="0"/>
              <w:ind w:left="227" w:hanging="227"/>
              <w:jc w:val="both"/>
              <w:rPr>
                <w:rFonts w:eastAsia="標楷體"/>
                <w:snapToGrid w:val="0"/>
                <w:spacing w:val="-4"/>
              </w:rPr>
            </w:pPr>
            <w:r w:rsidRPr="001D5953">
              <w:rPr>
                <w:rFonts w:eastAsia="標楷體"/>
                <w:snapToGrid w:val="0"/>
                <w:spacing w:val="-4"/>
              </w:rPr>
              <w:t>耐熱電線電纜</w:t>
            </w:r>
          </w:p>
          <w:p w:rsidR="00593B7F" w:rsidRPr="001D5953" w:rsidRDefault="00593B7F" w:rsidP="00593B7F">
            <w:pPr>
              <w:adjustRightInd w:val="0"/>
              <w:snapToGrid w:val="0"/>
              <w:ind w:left="227" w:hanging="227"/>
              <w:jc w:val="both"/>
              <w:rPr>
                <w:rFonts w:eastAsia="標楷體"/>
                <w:snapToGrid w:val="0"/>
                <w:spacing w:val="-4"/>
              </w:rPr>
            </w:pPr>
            <w:r w:rsidRPr="001D5953">
              <w:rPr>
                <w:rFonts w:eastAsia="標楷體"/>
                <w:snapToGrid w:val="0"/>
                <w:spacing w:val="-4"/>
              </w:rPr>
              <w:t>耐燃電纜</w:t>
            </w:r>
          </w:p>
          <w:p w:rsidR="00593B7F" w:rsidRPr="001D5953" w:rsidRDefault="00593B7F" w:rsidP="00593B7F">
            <w:pPr>
              <w:adjustRightInd w:val="0"/>
              <w:snapToGrid w:val="0"/>
              <w:ind w:left="227" w:hanging="227"/>
              <w:jc w:val="both"/>
              <w:rPr>
                <w:rFonts w:eastAsia="標楷體"/>
                <w:snapToGrid w:val="0"/>
                <w:spacing w:val="-4"/>
              </w:rPr>
            </w:pPr>
            <w:r w:rsidRPr="001D5953">
              <w:rPr>
                <w:rFonts w:eastAsia="標楷體"/>
                <w:snapToGrid w:val="0"/>
                <w:spacing w:val="-4"/>
              </w:rPr>
              <w:t>MI</w:t>
            </w:r>
            <w:r w:rsidRPr="001D5953">
              <w:rPr>
                <w:rFonts w:eastAsia="標楷體"/>
                <w:snapToGrid w:val="0"/>
                <w:spacing w:val="-4"/>
              </w:rPr>
              <w:t>電纜</w:t>
            </w:r>
          </w:p>
        </w:tc>
        <w:tc>
          <w:tcPr>
            <w:tcW w:w="4283" w:type="dxa"/>
            <w:vAlign w:val="center"/>
          </w:tcPr>
          <w:p w:rsidR="00593B7F" w:rsidRPr="001D5953" w:rsidRDefault="00593B7F" w:rsidP="00593B7F">
            <w:pPr>
              <w:adjustRightInd w:val="0"/>
              <w:snapToGrid w:val="0"/>
              <w:jc w:val="both"/>
              <w:rPr>
                <w:rFonts w:ascii="Times New Roman" w:eastAsia="標楷體" w:hAnsi="Times New Roman" w:cs="Times New Roman"/>
                <w:snapToGrid w:val="0"/>
                <w:spacing w:val="-4"/>
              </w:rPr>
            </w:pPr>
            <w:r w:rsidRPr="001D5953">
              <w:rPr>
                <w:rFonts w:ascii="Times New Roman" w:eastAsia="標楷體" w:hAnsi="Times New Roman" w:cs="Times New Roman"/>
                <w:snapToGrid w:val="0"/>
                <w:spacing w:val="-4"/>
              </w:rPr>
              <w:t>得按電纜裝設法，直接敷設。</w:t>
            </w:r>
          </w:p>
        </w:tc>
      </w:tr>
    </w:tbl>
    <w:p w:rsidR="00593B7F" w:rsidRDefault="00593B7F" w:rsidP="00593B7F">
      <w:pPr>
        <w:pStyle w:val="a5"/>
        <w:spacing w:before="0" w:line="240" w:lineRule="auto"/>
        <w:rPr>
          <w:rFonts w:ascii="標楷體" w:eastAsia="標楷體" w:hAnsi="標楷體"/>
          <w:sz w:val="24"/>
        </w:rPr>
      </w:pPr>
    </w:p>
    <w:p w:rsidR="00593B7F" w:rsidRDefault="00593B7F" w:rsidP="00593B7F">
      <w:pPr>
        <w:widowControl/>
        <w:rPr>
          <w:rFonts w:ascii="標楷體" w:eastAsia="標楷體" w:hAnsi="標楷體" w:cs="Times New Roman"/>
          <w:b/>
          <w:kern w:val="0"/>
          <w:szCs w:val="20"/>
        </w:rPr>
      </w:pPr>
      <w:r>
        <w:rPr>
          <w:rFonts w:ascii="標楷體" w:eastAsia="標楷體" w:hAnsi="標楷體"/>
        </w:rPr>
        <w:br w:type="page"/>
      </w:r>
    </w:p>
    <w:p w:rsidR="00593B7F" w:rsidRDefault="00593B7F" w:rsidP="00593B7F">
      <w:pPr>
        <w:pStyle w:val="4"/>
        <w:spacing w:line="240" w:lineRule="auto"/>
      </w:pPr>
      <w:r>
        <w:rPr>
          <w:rFonts w:hint="eastAsia"/>
        </w:rPr>
        <w:lastRenderedPageBreak/>
        <w:t>二、性能檢查</w:t>
      </w:r>
    </w:p>
    <w:p w:rsidR="00593B7F" w:rsidRPr="00C40D08" w:rsidRDefault="00593B7F" w:rsidP="00593B7F">
      <w:pPr>
        <w:pStyle w:val="5"/>
        <w:numPr>
          <w:ilvl w:val="0"/>
          <w:numId w:val="8"/>
        </w:numPr>
        <w:spacing w:line="240" w:lineRule="auto"/>
      </w:pPr>
      <w:r w:rsidRPr="00C40D08">
        <w:rPr>
          <w:rFonts w:hint="eastAsia"/>
        </w:rPr>
        <w:t>檢查方法</w:t>
      </w:r>
    </w:p>
    <w:p w:rsidR="00593B7F" w:rsidRDefault="00593B7F" w:rsidP="00C314BB">
      <w:pPr>
        <w:pStyle w:val="10"/>
        <w:numPr>
          <w:ilvl w:val="1"/>
          <w:numId w:val="7"/>
        </w:numPr>
        <w:spacing w:line="240" w:lineRule="auto"/>
        <w:ind w:left="1162" w:hanging="482"/>
        <w:rPr>
          <w:rFonts w:ascii="標楷體" w:eastAsia="標楷體" w:hAnsi="標楷體"/>
          <w:sz w:val="24"/>
        </w:rPr>
      </w:pPr>
      <w:r>
        <w:rPr>
          <w:rFonts w:eastAsia="標楷體" w:hint="eastAsia"/>
          <w:sz w:val="24"/>
        </w:rPr>
        <w:t>切斷電壓電路之電源</w:t>
      </w:r>
      <w:r>
        <w:rPr>
          <w:rFonts w:ascii="標楷體" w:eastAsia="標楷體" w:hAnsi="標楷體" w:hint="eastAsia"/>
          <w:sz w:val="24"/>
        </w:rPr>
        <w:t>，</w:t>
      </w:r>
      <w:r>
        <w:rPr>
          <w:rFonts w:eastAsia="標楷體" w:hint="eastAsia"/>
          <w:sz w:val="24"/>
        </w:rPr>
        <w:t>以電壓</w:t>
      </w:r>
      <w:r>
        <w:rPr>
          <w:rFonts w:eastAsia="標楷體" w:hint="eastAsia"/>
          <w:sz w:val="24"/>
        </w:rPr>
        <w:t>(</w:t>
      </w:r>
      <w:r>
        <w:rPr>
          <w:rFonts w:eastAsia="標楷體" w:hint="eastAsia"/>
          <w:sz w:val="24"/>
        </w:rPr>
        <w:t>流</w:t>
      </w:r>
      <w:r>
        <w:rPr>
          <w:rFonts w:eastAsia="標楷體" w:hint="eastAsia"/>
          <w:sz w:val="24"/>
        </w:rPr>
        <w:t>)</w:t>
      </w:r>
      <w:r>
        <w:rPr>
          <w:rFonts w:eastAsia="標楷體" w:hint="eastAsia"/>
          <w:sz w:val="24"/>
        </w:rPr>
        <w:t>計等確認已無充電之情形後</w:t>
      </w:r>
      <w:r>
        <w:rPr>
          <w:rFonts w:ascii="標楷體" w:eastAsia="標楷體" w:hAnsi="標楷體" w:hint="eastAsia"/>
          <w:sz w:val="24"/>
        </w:rPr>
        <w:t>，</w:t>
      </w:r>
      <w:r>
        <w:rPr>
          <w:rFonts w:eastAsia="標楷體" w:hint="eastAsia"/>
          <w:sz w:val="24"/>
        </w:rPr>
        <w:t>使用絕緣</w:t>
      </w:r>
      <w:proofErr w:type="gramStart"/>
      <w:r>
        <w:rPr>
          <w:rFonts w:eastAsia="標楷體" w:hint="eastAsia"/>
          <w:sz w:val="24"/>
        </w:rPr>
        <w:t>電阻計依圖</w:t>
      </w:r>
      <w:proofErr w:type="gramEnd"/>
      <w:r w:rsidR="00AF2807" w:rsidRPr="00BB497D">
        <w:rPr>
          <w:rFonts w:eastAsia="標楷體"/>
          <w:color w:val="000000"/>
          <w:sz w:val="24"/>
        </w:rPr>
        <w:t>27-</w:t>
      </w:r>
      <w:r>
        <w:rPr>
          <w:rFonts w:eastAsia="標楷體" w:hint="eastAsia"/>
          <w:sz w:val="24"/>
        </w:rPr>
        <w:t>1</w:t>
      </w:r>
      <w:r>
        <w:rPr>
          <w:rFonts w:eastAsia="標楷體" w:hint="eastAsia"/>
          <w:sz w:val="24"/>
        </w:rPr>
        <w:t>所定之測量位置</w:t>
      </w:r>
      <w:r>
        <w:rPr>
          <w:rFonts w:ascii="標楷體" w:eastAsia="標楷體" w:hAnsi="標楷體" w:hint="eastAsia"/>
          <w:sz w:val="24"/>
        </w:rPr>
        <w:t>，</w:t>
      </w:r>
      <w:r>
        <w:rPr>
          <w:rFonts w:eastAsia="標楷體" w:hint="eastAsia"/>
          <w:sz w:val="24"/>
        </w:rPr>
        <w:t>針對電源回路</w:t>
      </w:r>
      <w:r>
        <w:rPr>
          <w:rFonts w:ascii="標楷體" w:eastAsia="標楷體" w:hAnsi="標楷體" w:hint="eastAsia"/>
          <w:sz w:val="24"/>
        </w:rPr>
        <w:t>、</w:t>
      </w:r>
      <w:r>
        <w:rPr>
          <w:rFonts w:eastAsia="標楷體" w:hint="eastAsia"/>
          <w:sz w:val="24"/>
        </w:rPr>
        <w:t>操作回路</w:t>
      </w:r>
      <w:r>
        <w:rPr>
          <w:rFonts w:ascii="標楷體" w:eastAsia="標楷體" w:hAnsi="標楷體" w:hint="eastAsia"/>
          <w:sz w:val="24"/>
        </w:rPr>
        <w:t>、</w:t>
      </w:r>
      <w:r>
        <w:rPr>
          <w:rFonts w:eastAsia="標楷體" w:hint="eastAsia"/>
          <w:sz w:val="24"/>
        </w:rPr>
        <w:t>表示燈回路</w:t>
      </w:r>
      <w:r>
        <w:rPr>
          <w:rFonts w:ascii="標楷體" w:eastAsia="標楷體" w:hAnsi="標楷體" w:hint="eastAsia"/>
          <w:sz w:val="24"/>
        </w:rPr>
        <w:t>、</w:t>
      </w:r>
      <w:r>
        <w:rPr>
          <w:rFonts w:eastAsia="標楷體" w:hint="eastAsia"/>
          <w:sz w:val="24"/>
        </w:rPr>
        <w:t>警報回路等之電壓電路測定配</w:t>
      </w:r>
      <w:proofErr w:type="gramStart"/>
      <w:r>
        <w:rPr>
          <w:rFonts w:eastAsia="標楷體" w:hint="eastAsia"/>
          <w:sz w:val="24"/>
        </w:rPr>
        <w:t>線間及配</w:t>
      </w:r>
      <w:proofErr w:type="gramEnd"/>
      <w:r>
        <w:rPr>
          <w:rFonts w:eastAsia="標楷體" w:hint="eastAsia"/>
          <w:sz w:val="24"/>
        </w:rPr>
        <w:t>線與大地間之絕緣電阻值</w:t>
      </w:r>
      <w:r>
        <w:rPr>
          <w:rFonts w:ascii="標楷體" w:eastAsia="標楷體" w:hAnsi="標楷體" w:hint="eastAsia"/>
          <w:sz w:val="24"/>
        </w:rPr>
        <w:t>。</w:t>
      </w:r>
      <w:r>
        <w:rPr>
          <w:rFonts w:eastAsia="標楷體" w:hint="eastAsia"/>
          <w:sz w:val="24"/>
        </w:rPr>
        <w:t>但使用因絕緣阻抗試驗會有妨礙之虞的電子零件回路</w:t>
      </w:r>
      <w:r>
        <w:rPr>
          <w:rFonts w:ascii="標楷體" w:eastAsia="標楷體" w:hAnsi="標楷體" w:hint="eastAsia"/>
          <w:sz w:val="24"/>
        </w:rPr>
        <w:t>，</w:t>
      </w:r>
      <w:r>
        <w:rPr>
          <w:rFonts w:eastAsia="標楷體" w:hint="eastAsia"/>
          <w:sz w:val="24"/>
        </w:rPr>
        <w:t>及配線相互間難以測定之回路</w:t>
      </w:r>
      <w:r>
        <w:rPr>
          <w:rFonts w:ascii="標楷體" w:eastAsia="標楷體" w:hAnsi="標楷體" w:hint="eastAsia"/>
          <w:sz w:val="24"/>
        </w:rPr>
        <w:t>，</w:t>
      </w:r>
      <w:r>
        <w:rPr>
          <w:rFonts w:eastAsia="標楷體" w:hint="eastAsia"/>
          <w:sz w:val="24"/>
        </w:rPr>
        <w:t>得省略之</w:t>
      </w:r>
      <w:r>
        <w:rPr>
          <w:rFonts w:ascii="標楷體" w:eastAsia="標楷體" w:hAnsi="標楷體" w:hint="eastAsia"/>
          <w:sz w:val="24"/>
        </w:rPr>
        <w:t>。</w:t>
      </w:r>
    </w:p>
    <w:p w:rsidR="00593B7F" w:rsidRDefault="00593B7F" w:rsidP="00593B7F">
      <w:pPr>
        <w:pStyle w:val="10"/>
        <w:numPr>
          <w:ilvl w:val="1"/>
          <w:numId w:val="7"/>
        </w:numPr>
        <w:spacing w:line="240" w:lineRule="auto"/>
        <w:ind w:left="1134" w:hanging="454"/>
        <w:rPr>
          <w:rFonts w:eastAsia="標楷體"/>
          <w:sz w:val="24"/>
          <w:szCs w:val="24"/>
        </w:rPr>
      </w:pPr>
      <w:r w:rsidRPr="00F663A6">
        <w:rPr>
          <w:rFonts w:eastAsia="標楷體"/>
          <w:sz w:val="24"/>
          <w:szCs w:val="24"/>
        </w:rPr>
        <w:t>絕緣阻抗試驗測量時配線</w:t>
      </w:r>
      <w:r>
        <w:rPr>
          <w:rFonts w:eastAsia="標楷體"/>
          <w:sz w:val="24"/>
          <w:szCs w:val="24"/>
        </w:rPr>
        <w:t>情形如圖</w:t>
      </w:r>
      <w:r w:rsidR="00AF2807" w:rsidRPr="00BB497D">
        <w:rPr>
          <w:rFonts w:eastAsia="標楷體"/>
          <w:color w:val="000000"/>
          <w:sz w:val="24"/>
        </w:rPr>
        <w:t>27-</w:t>
      </w:r>
      <w:r w:rsidRPr="00BB497D">
        <w:rPr>
          <w:rFonts w:eastAsia="標楷體" w:hint="eastAsia"/>
          <w:color w:val="000000"/>
          <w:sz w:val="24"/>
        </w:rPr>
        <w:t>2</w:t>
      </w:r>
      <w:r>
        <w:rPr>
          <w:rFonts w:eastAsia="標楷體" w:hint="eastAsia"/>
          <w:sz w:val="24"/>
          <w:szCs w:val="24"/>
        </w:rPr>
        <w:t>所示</w:t>
      </w:r>
      <w:r>
        <w:rPr>
          <w:rFonts w:ascii="標楷體" w:eastAsia="標楷體" w:hAnsi="標楷體" w:hint="eastAsia"/>
          <w:sz w:val="24"/>
          <w:szCs w:val="24"/>
        </w:rPr>
        <w:t>。</w:t>
      </w:r>
    </w:p>
    <w:p w:rsidR="00593B7F" w:rsidRDefault="00593B7F" w:rsidP="00C314BB">
      <w:pPr>
        <w:pStyle w:val="10"/>
        <w:numPr>
          <w:ilvl w:val="1"/>
          <w:numId w:val="7"/>
        </w:numPr>
        <w:spacing w:line="240" w:lineRule="auto"/>
        <w:ind w:left="1162" w:hanging="482"/>
        <w:rPr>
          <w:rFonts w:eastAsia="標楷體"/>
          <w:sz w:val="24"/>
        </w:rPr>
      </w:pPr>
      <w:r w:rsidRPr="00C314BB">
        <w:rPr>
          <w:rFonts w:eastAsia="標楷體" w:hint="eastAsia"/>
          <w:sz w:val="24"/>
        </w:rPr>
        <w:t>低壓回路開關器或斷路器之每一分岐回路</w:t>
      </w:r>
      <w:r>
        <w:rPr>
          <w:rFonts w:eastAsia="標楷體" w:hint="eastAsia"/>
          <w:sz w:val="24"/>
        </w:rPr>
        <w:t>配</w:t>
      </w:r>
      <w:proofErr w:type="gramStart"/>
      <w:r>
        <w:rPr>
          <w:rFonts w:eastAsia="標楷體" w:hint="eastAsia"/>
          <w:sz w:val="24"/>
        </w:rPr>
        <w:t>線間及配</w:t>
      </w:r>
      <w:proofErr w:type="gramEnd"/>
      <w:r>
        <w:rPr>
          <w:rFonts w:eastAsia="標楷體" w:hint="eastAsia"/>
          <w:sz w:val="24"/>
        </w:rPr>
        <w:t>線與大地間之絕緣電阻值測定</w:t>
      </w:r>
      <w:r w:rsidRPr="00C314BB">
        <w:rPr>
          <w:rFonts w:eastAsia="標楷體" w:hint="eastAsia"/>
          <w:sz w:val="24"/>
        </w:rPr>
        <w:t>，</w:t>
      </w:r>
      <w:r>
        <w:rPr>
          <w:rFonts w:eastAsia="標楷體" w:hint="eastAsia"/>
          <w:sz w:val="24"/>
        </w:rPr>
        <w:t>使用</w:t>
      </w:r>
      <w:r>
        <w:rPr>
          <w:rFonts w:eastAsia="標楷體" w:hint="eastAsia"/>
          <w:sz w:val="24"/>
        </w:rPr>
        <w:t>500</w:t>
      </w:r>
      <w:r>
        <w:rPr>
          <w:rFonts w:eastAsia="標楷體" w:hint="eastAsia"/>
          <w:sz w:val="24"/>
        </w:rPr>
        <w:t>伏特以下之絕緣電阻計測量</w:t>
      </w:r>
      <w:r w:rsidRPr="00C314BB">
        <w:rPr>
          <w:rFonts w:eastAsia="標楷體" w:hint="eastAsia"/>
          <w:sz w:val="24"/>
        </w:rPr>
        <w:t>。</w:t>
      </w:r>
    </w:p>
    <w:p w:rsidR="00593B7F" w:rsidRPr="00C314BB" w:rsidRDefault="00593B7F" w:rsidP="00C314BB">
      <w:pPr>
        <w:pStyle w:val="10"/>
        <w:numPr>
          <w:ilvl w:val="1"/>
          <w:numId w:val="7"/>
        </w:numPr>
        <w:spacing w:line="240" w:lineRule="auto"/>
        <w:ind w:left="1162" w:hanging="482"/>
        <w:rPr>
          <w:rFonts w:eastAsia="標楷體"/>
          <w:sz w:val="24"/>
        </w:rPr>
      </w:pPr>
      <w:r>
        <w:rPr>
          <w:rFonts w:eastAsia="標楷體" w:hint="eastAsia"/>
          <w:sz w:val="24"/>
        </w:rPr>
        <w:t>高壓回路電源</w:t>
      </w:r>
      <w:proofErr w:type="gramStart"/>
      <w:r>
        <w:rPr>
          <w:rFonts w:eastAsia="標楷體" w:hint="eastAsia"/>
          <w:sz w:val="24"/>
        </w:rPr>
        <w:t>回路間及電源</w:t>
      </w:r>
      <w:proofErr w:type="gramEnd"/>
      <w:r>
        <w:rPr>
          <w:rFonts w:eastAsia="標楷體" w:hint="eastAsia"/>
          <w:sz w:val="24"/>
        </w:rPr>
        <w:t>回路與大地間之絕緣電阻值測定</w:t>
      </w:r>
      <w:r w:rsidRPr="00C314BB">
        <w:rPr>
          <w:rFonts w:eastAsia="標楷體" w:hint="eastAsia"/>
          <w:sz w:val="24"/>
        </w:rPr>
        <w:t>，</w:t>
      </w:r>
      <w:r>
        <w:rPr>
          <w:rFonts w:eastAsia="標楷體" w:hint="eastAsia"/>
          <w:sz w:val="24"/>
        </w:rPr>
        <w:t>使用</w:t>
      </w:r>
      <w:r>
        <w:rPr>
          <w:rFonts w:eastAsia="標楷體" w:hint="eastAsia"/>
          <w:sz w:val="24"/>
        </w:rPr>
        <w:t>1,000</w:t>
      </w:r>
      <w:r>
        <w:rPr>
          <w:rFonts w:eastAsia="標楷體" w:hint="eastAsia"/>
          <w:sz w:val="24"/>
        </w:rPr>
        <w:t>伏特</w:t>
      </w:r>
      <w:r w:rsidRPr="00C314BB">
        <w:rPr>
          <w:rFonts w:eastAsia="標楷體" w:hint="eastAsia"/>
          <w:sz w:val="24"/>
        </w:rPr>
        <w:t>、</w:t>
      </w:r>
      <w:r>
        <w:rPr>
          <w:rFonts w:eastAsia="標楷體" w:hint="eastAsia"/>
          <w:sz w:val="24"/>
        </w:rPr>
        <w:t>2,000</w:t>
      </w:r>
      <w:r>
        <w:rPr>
          <w:rFonts w:eastAsia="標楷體" w:hint="eastAsia"/>
          <w:sz w:val="24"/>
        </w:rPr>
        <w:t>伏特或</w:t>
      </w:r>
      <w:r>
        <w:rPr>
          <w:rFonts w:eastAsia="標楷體" w:hint="eastAsia"/>
          <w:sz w:val="24"/>
        </w:rPr>
        <w:t>5,000</w:t>
      </w:r>
      <w:r>
        <w:rPr>
          <w:rFonts w:eastAsia="標楷體" w:hint="eastAsia"/>
          <w:sz w:val="24"/>
        </w:rPr>
        <w:t>伏特之絕緣電阻計測量</w:t>
      </w:r>
      <w:r w:rsidRPr="00C314BB">
        <w:rPr>
          <w:rFonts w:eastAsia="標楷體" w:hint="eastAsia"/>
          <w:sz w:val="24"/>
        </w:rPr>
        <w:t>。</w:t>
      </w:r>
    </w:p>
    <w:p w:rsidR="00593B7F" w:rsidRDefault="003C40EE" w:rsidP="003C40EE">
      <w:pPr>
        <w:pStyle w:val="10"/>
        <w:spacing w:line="240" w:lineRule="auto"/>
        <w:ind w:left="0" w:firstLine="0"/>
        <w:jc w:val="center"/>
        <w:rPr>
          <w:rFonts w:ascii="標楷體" w:eastAsia="標楷體" w:hAnsi="標楷體"/>
          <w:sz w:val="24"/>
        </w:rPr>
      </w:pPr>
      <w:r>
        <w:rPr>
          <w:rFonts w:ascii="標楷體" w:eastAsia="標楷體" w:hAnsi="標楷體"/>
          <w:noProof/>
          <w:sz w:val="24"/>
        </w:rPr>
        <w:drawing>
          <wp:inline distT="0" distB="0" distL="0" distR="0">
            <wp:extent cx="4151093" cy="5558648"/>
            <wp:effectExtent l="0" t="0" r="190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png"/>
                    <pic:cNvPicPr/>
                  </pic:nvPicPr>
                  <pic:blipFill>
                    <a:blip r:embed="rId7">
                      <a:extLst>
                        <a:ext uri="{28A0092B-C50C-407E-A947-70E740481C1C}">
                          <a14:useLocalDpi xmlns:a14="http://schemas.microsoft.com/office/drawing/2010/main" val="0"/>
                        </a:ext>
                      </a:extLst>
                    </a:blip>
                    <a:stretch>
                      <a:fillRect/>
                    </a:stretch>
                  </pic:blipFill>
                  <pic:spPr>
                    <a:xfrm>
                      <a:off x="0" y="0"/>
                      <a:ext cx="4151093" cy="5558648"/>
                    </a:xfrm>
                    <a:prstGeom prst="rect">
                      <a:avLst/>
                    </a:prstGeom>
                  </pic:spPr>
                </pic:pic>
              </a:graphicData>
            </a:graphic>
          </wp:inline>
        </w:drawing>
      </w:r>
    </w:p>
    <w:p w:rsidR="00593B7F" w:rsidRPr="000D5CBD" w:rsidRDefault="00593B7F" w:rsidP="00593B7F">
      <w:pPr>
        <w:pStyle w:val="10"/>
        <w:spacing w:line="240" w:lineRule="auto"/>
        <w:ind w:left="0" w:firstLine="0"/>
        <w:jc w:val="center"/>
        <w:rPr>
          <w:rFonts w:ascii="標楷體" w:eastAsia="標楷體" w:hAnsi="標楷體"/>
          <w:sz w:val="24"/>
          <w:szCs w:val="24"/>
        </w:rPr>
      </w:pPr>
      <w:r w:rsidRPr="00AF2807">
        <w:rPr>
          <w:rFonts w:eastAsia="標楷體"/>
          <w:sz w:val="24"/>
          <w:szCs w:val="24"/>
        </w:rPr>
        <w:t>圖</w:t>
      </w:r>
      <w:r w:rsidR="00AF2807" w:rsidRPr="00BB497D">
        <w:rPr>
          <w:rFonts w:eastAsia="標楷體"/>
          <w:color w:val="000000"/>
          <w:sz w:val="24"/>
        </w:rPr>
        <w:t>27-</w:t>
      </w:r>
      <w:r w:rsidRPr="00BB497D">
        <w:rPr>
          <w:rFonts w:eastAsia="標楷體"/>
          <w:color w:val="000000"/>
          <w:sz w:val="24"/>
        </w:rPr>
        <w:t xml:space="preserve">1 </w:t>
      </w:r>
      <w:r w:rsidRPr="00AF2807">
        <w:rPr>
          <w:rFonts w:eastAsia="標楷體"/>
          <w:sz w:val="24"/>
          <w:szCs w:val="24"/>
        </w:rPr>
        <w:t>絕</w:t>
      </w:r>
      <w:r w:rsidRPr="000D5CBD">
        <w:rPr>
          <w:rFonts w:eastAsia="標楷體"/>
          <w:sz w:val="24"/>
          <w:szCs w:val="24"/>
        </w:rPr>
        <w:t>緣阻抗試驗測量位置圖</w:t>
      </w:r>
    </w:p>
    <w:p w:rsidR="00593B7F" w:rsidRDefault="00593B7F" w:rsidP="00593B7F">
      <w:pPr>
        <w:pStyle w:val="10"/>
        <w:spacing w:line="240" w:lineRule="auto"/>
        <w:ind w:left="0" w:firstLine="0"/>
        <w:rPr>
          <w:rFonts w:ascii="標楷體" w:eastAsia="標楷體" w:hAnsi="標楷體"/>
          <w:sz w:val="24"/>
        </w:rPr>
      </w:pPr>
    </w:p>
    <w:p w:rsidR="003C40EE" w:rsidRDefault="003C40EE" w:rsidP="003C40EE">
      <w:pPr>
        <w:jc w:val="center"/>
        <w:rPr>
          <w:rFonts w:ascii="Times New Roman" w:eastAsia="標楷體" w:hAnsi="Times New Roman" w:cs="Times New Roman"/>
        </w:rPr>
      </w:pPr>
      <w:r>
        <w:rPr>
          <w:rFonts w:ascii="Times New Roman" w:eastAsia="標楷體" w:hAnsi="Times New Roman" w:cs="Times New Roman"/>
          <w:noProof/>
        </w:rPr>
        <w:drawing>
          <wp:inline distT="0" distB="0" distL="0" distR="0">
            <wp:extent cx="3172962" cy="2966203"/>
            <wp:effectExtent l="0" t="0" r="889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1.png"/>
                    <pic:cNvPicPr/>
                  </pic:nvPicPr>
                  <pic:blipFill>
                    <a:blip r:embed="rId8">
                      <a:extLst>
                        <a:ext uri="{28A0092B-C50C-407E-A947-70E740481C1C}">
                          <a14:useLocalDpi xmlns:a14="http://schemas.microsoft.com/office/drawing/2010/main" val="0"/>
                        </a:ext>
                      </a:extLst>
                    </a:blip>
                    <a:stretch>
                      <a:fillRect/>
                    </a:stretch>
                  </pic:blipFill>
                  <pic:spPr>
                    <a:xfrm>
                      <a:off x="0" y="0"/>
                      <a:ext cx="3172962" cy="2966203"/>
                    </a:xfrm>
                    <a:prstGeom prst="rect">
                      <a:avLst/>
                    </a:prstGeom>
                  </pic:spPr>
                </pic:pic>
              </a:graphicData>
            </a:graphic>
          </wp:inline>
        </w:drawing>
      </w:r>
    </w:p>
    <w:p w:rsidR="00593B7F" w:rsidRDefault="00593B7F" w:rsidP="003C40EE">
      <w:pPr>
        <w:jc w:val="center"/>
        <w:rPr>
          <w:rFonts w:ascii="Times New Roman" w:eastAsia="標楷體" w:hAnsi="Times New Roman" w:cs="Times New Roman"/>
        </w:rPr>
      </w:pPr>
      <w:r w:rsidRPr="00BB497D">
        <w:rPr>
          <w:rFonts w:ascii="Times New Roman" w:eastAsia="標楷體" w:hAnsi="Times New Roman" w:cs="Times New Roman" w:hint="eastAsia"/>
          <w:color w:val="000000"/>
          <w:kern w:val="0"/>
          <w:szCs w:val="20"/>
        </w:rPr>
        <w:t>圖</w:t>
      </w:r>
      <w:r w:rsidR="00AF2807" w:rsidRPr="00BB497D">
        <w:rPr>
          <w:rFonts w:ascii="Times New Roman" w:eastAsia="標楷體" w:hAnsi="Times New Roman" w:cs="Times New Roman"/>
          <w:color w:val="000000"/>
          <w:kern w:val="0"/>
          <w:szCs w:val="20"/>
        </w:rPr>
        <w:t>27-</w:t>
      </w:r>
      <w:r w:rsidRPr="00BB497D">
        <w:rPr>
          <w:rFonts w:ascii="Times New Roman" w:eastAsia="標楷體" w:hAnsi="Times New Roman" w:cs="Times New Roman" w:hint="eastAsia"/>
          <w:color w:val="000000"/>
          <w:kern w:val="0"/>
          <w:szCs w:val="20"/>
        </w:rPr>
        <w:t>2</w:t>
      </w:r>
      <w:r>
        <w:rPr>
          <w:rFonts w:ascii="Times New Roman" w:eastAsia="標楷體" w:hAnsi="Times New Roman" w:cs="Times New Roman" w:hint="eastAsia"/>
        </w:rPr>
        <w:t xml:space="preserve"> </w:t>
      </w:r>
      <w:r w:rsidRPr="0028505C">
        <w:rPr>
          <w:rFonts w:ascii="Times New Roman" w:eastAsia="標楷體" w:hAnsi="Times New Roman" w:cs="Times New Roman"/>
        </w:rPr>
        <w:t>絕緣阻抗試驗測量</w:t>
      </w:r>
      <w:r>
        <w:rPr>
          <w:rFonts w:ascii="Times New Roman" w:eastAsia="標楷體" w:hAnsi="Times New Roman" w:cs="Times New Roman"/>
        </w:rPr>
        <w:t>時配線圖</w:t>
      </w:r>
    </w:p>
    <w:p w:rsidR="00593B7F" w:rsidRPr="000D5CBD" w:rsidRDefault="00593B7F" w:rsidP="00593B7F">
      <w:pPr>
        <w:jc w:val="center"/>
        <w:rPr>
          <w:rFonts w:ascii="Times New Roman" w:eastAsia="標楷體" w:hAnsi="Times New Roman" w:cs="Times New Roman"/>
        </w:rPr>
      </w:pPr>
    </w:p>
    <w:p w:rsidR="00AC23FD" w:rsidRDefault="00593B7F" w:rsidP="00AC23FD">
      <w:pPr>
        <w:pStyle w:val="5"/>
        <w:spacing w:line="240" w:lineRule="auto"/>
      </w:pPr>
      <w:r>
        <w:rPr>
          <w:rFonts w:hint="eastAsia"/>
        </w:rPr>
        <w:t>判定</w:t>
      </w:r>
      <w:r w:rsidRPr="00C40D08">
        <w:rPr>
          <w:rFonts w:hint="eastAsia"/>
        </w:rPr>
        <w:t>方法</w:t>
      </w:r>
    </w:p>
    <w:p w:rsidR="00593B7F" w:rsidRDefault="00593B7F" w:rsidP="00C314BB">
      <w:pPr>
        <w:pStyle w:val="5"/>
        <w:numPr>
          <w:ilvl w:val="0"/>
          <w:numId w:val="0"/>
        </w:numPr>
        <w:spacing w:before="0" w:line="240" w:lineRule="auto"/>
        <w:ind w:left="1202"/>
        <w:rPr>
          <w:rFonts w:hAnsi="標楷體"/>
        </w:rPr>
      </w:pPr>
      <w:r w:rsidRPr="00AC23FD">
        <w:rPr>
          <w:rFonts w:hAnsi="標楷體" w:hint="eastAsia"/>
        </w:rPr>
        <w:t>測定值應符合</w:t>
      </w:r>
      <w:r w:rsidRPr="00BB497D">
        <w:rPr>
          <w:rFonts w:ascii="Times New Roman"/>
          <w:snapToGrid/>
          <w:color w:val="000000"/>
        </w:rPr>
        <w:t>表</w:t>
      </w:r>
      <w:r w:rsidR="00AF2807" w:rsidRPr="00BB497D">
        <w:rPr>
          <w:rFonts w:ascii="Times New Roman"/>
          <w:snapToGrid/>
          <w:color w:val="000000"/>
        </w:rPr>
        <w:t>27-</w:t>
      </w:r>
      <w:r w:rsidRPr="00BB497D">
        <w:rPr>
          <w:rFonts w:ascii="Times New Roman"/>
          <w:snapToGrid/>
          <w:color w:val="000000"/>
        </w:rPr>
        <w:t>3</w:t>
      </w:r>
      <w:r w:rsidRPr="00AC23FD">
        <w:rPr>
          <w:rFonts w:hAnsi="標楷體" w:hint="eastAsia"/>
        </w:rPr>
        <w:t>所列之數值以上。</w:t>
      </w:r>
    </w:p>
    <w:p w:rsidR="00AC23FD" w:rsidRPr="00AC23FD" w:rsidRDefault="00AC23FD" w:rsidP="00AC23FD">
      <w:pPr>
        <w:pStyle w:val="a0"/>
        <w:ind w:left="169" w:hanging="169"/>
      </w:pPr>
    </w:p>
    <w:p w:rsidR="00593B7F" w:rsidRPr="00AC216A" w:rsidRDefault="00593B7F" w:rsidP="00593B7F">
      <w:pPr>
        <w:pStyle w:val="a4"/>
        <w:spacing w:line="240" w:lineRule="auto"/>
        <w:ind w:left="-20" w:hanging="266"/>
        <w:jc w:val="center"/>
        <w:rPr>
          <w:rFonts w:ascii="Times New Roman" w:eastAsia="標楷體"/>
          <w:color w:val="000000"/>
          <w:sz w:val="24"/>
        </w:rPr>
      </w:pPr>
      <w:r w:rsidRPr="00470953">
        <w:rPr>
          <w:rFonts w:ascii="Times New Roman" w:eastAsia="標楷體"/>
          <w:color w:val="000000"/>
          <w:sz w:val="24"/>
        </w:rPr>
        <w:t>表</w:t>
      </w:r>
      <w:r w:rsidR="00AF2807" w:rsidRPr="00BB497D">
        <w:rPr>
          <w:rFonts w:ascii="Times New Roman" w:eastAsia="標楷體"/>
          <w:color w:val="000000"/>
          <w:sz w:val="24"/>
        </w:rPr>
        <w:t>27-</w:t>
      </w:r>
      <w:r w:rsidRPr="00BB497D">
        <w:rPr>
          <w:rFonts w:ascii="Times New Roman" w:eastAsia="標楷體"/>
          <w:color w:val="000000"/>
          <w:sz w:val="24"/>
        </w:rPr>
        <w:t>3</w:t>
      </w:r>
      <w:r w:rsidRPr="00470953">
        <w:rPr>
          <w:rFonts w:ascii="Times New Roman" w:eastAsia="標楷體"/>
          <w:color w:val="000000"/>
          <w:sz w:val="24"/>
        </w:rPr>
        <w:t xml:space="preserve"> </w:t>
      </w:r>
      <w:r w:rsidRPr="00AC216A">
        <w:rPr>
          <w:rFonts w:ascii="Times New Roman" w:eastAsia="標楷體" w:hint="eastAsia"/>
          <w:color w:val="000000"/>
          <w:sz w:val="24"/>
        </w:rPr>
        <w:t xml:space="preserve"> </w:t>
      </w:r>
      <w:r w:rsidRPr="00AC216A">
        <w:rPr>
          <w:rFonts w:ascii="Times New Roman" w:eastAsia="標楷體" w:hint="eastAsia"/>
          <w:color w:val="000000"/>
          <w:sz w:val="24"/>
        </w:rPr>
        <w:t>配線絕緣阻抗試驗合格判定表</w:t>
      </w:r>
    </w:p>
    <w:tbl>
      <w:tblPr>
        <w:tblW w:w="6160" w:type="dxa"/>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0"/>
        <w:gridCol w:w="3630"/>
        <w:gridCol w:w="1320"/>
      </w:tblGrid>
      <w:tr w:rsidR="00593B7F" w:rsidRPr="00AC216A" w:rsidTr="00ED1979">
        <w:trPr>
          <w:cantSplit/>
        </w:trPr>
        <w:tc>
          <w:tcPr>
            <w:tcW w:w="4840" w:type="dxa"/>
            <w:gridSpan w:val="2"/>
          </w:tcPr>
          <w:p w:rsidR="00593B7F" w:rsidRPr="00AC216A" w:rsidRDefault="00593B7F" w:rsidP="00593B7F">
            <w:pPr>
              <w:snapToGrid w:val="0"/>
              <w:ind w:left="227" w:hanging="227"/>
              <w:jc w:val="center"/>
              <w:rPr>
                <w:rFonts w:ascii="標楷體" w:eastAsia="標楷體" w:hAnsi="標楷體"/>
                <w:snapToGrid w:val="0"/>
                <w:spacing w:val="-4"/>
              </w:rPr>
            </w:pPr>
            <w:r w:rsidRPr="00AC216A">
              <w:rPr>
                <w:rFonts w:ascii="標楷體" w:eastAsia="標楷體" w:hAnsi="標楷體" w:hint="eastAsia"/>
                <w:snapToGrid w:val="0"/>
                <w:spacing w:val="-4"/>
              </w:rPr>
              <w:t>區分</w:t>
            </w:r>
          </w:p>
        </w:tc>
        <w:tc>
          <w:tcPr>
            <w:tcW w:w="1320" w:type="dxa"/>
          </w:tcPr>
          <w:p w:rsidR="00593B7F" w:rsidRPr="00AC216A" w:rsidRDefault="00593B7F" w:rsidP="00593B7F">
            <w:pPr>
              <w:snapToGrid w:val="0"/>
              <w:ind w:left="227" w:hanging="227"/>
              <w:jc w:val="distribute"/>
              <w:rPr>
                <w:rFonts w:ascii="標楷體" w:eastAsia="標楷體" w:hAnsi="標楷體"/>
                <w:snapToGrid w:val="0"/>
                <w:spacing w:val="-4"/>
              </w:rPr>
            </w:pPr>
            <w:r w:rsidRPr="00AC216A">
              <w:rPr>
                <w:rFonts w:ascii="標楷體" w:eastAsia="標楷體" w:hAnsi="標楷體" w:hint="eastAsia"/>
                <w:snapToGrid w:val="0"/>
                <w:spacing w:val="-4"/>
              </w:rPr>
              <w:t>絕緣電阻值</w:t>
            </w:r>
          </w:p>
        </w:tc>
      </w:tr>
      <w:tr w:rsidR="00593B7F" w:rsidRPr="007560CE" w:rsidTr="00ED1979">
        <w:trPr>
          <w:cantSplit/>
        </w:trPr>
        <w:tc>
          <w:tcPr>
            <w:tcW w:w="1210" w:type="dxa"/>
            <w:vMerge w:val="restart"/>
            <w:vAlign w:val="center"/>
          </w:tcPr>
          <w:p w:rsidR="00593B7F" w:rsidRPr="00470953" w:rsidRDefault="00593B7F" w:rsidP="00593B7F">
            <w:pPr>
              <w:snapToGrid w:val="0"/>
              <w:ind w:left="227" w:hanging="227"/>
              <w:jc w:val="both"/>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300V</w:t>
            </w:r>
            <w:r w:rsidRPr="00470953">
              <w:rPr>
                <w:rFonts w:ascii="Times New Roman" w:eastAsia="標楷體" w:hAnsi="Times New Roman" w:cs="Times New Roman"/>
                <w:snapToGrid w:val="0"/>
                <w:spacing w:val="-4"/>
              </w:rPr>
              <w:t>以下</w:t>
            </w:r>
          </w:p>
        </w:tc>
        <w:tc>
          <w:tcPr>
            <w:tcW w:w="3630" w:type="dxa"/>
            <w:vAlign w:val="center"/>
          </w:tcPr>
          <w:p w:rsidR="00593B7F" w:rsidRPr="00470953" w:rsidRDefault="00593B7F" w:rsidP="00593B7F">
            <w:pPr>
              <w:snapToGrid w:val="0"/>
              <w:jc w:val="both"/>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對地電壓</w:t>
            </w:r>
            <w:proofErr w:type="gramStart"/>
            <w:r w:rsidRPr="00470953">
              <w:rPr>
                <w:rFonts w:ascii="Times New Roman" w:eastAsia="標楷體" w:hAnsi="Times New Roman" w:cs="Times New Roman"/>
                <w:snapToGrid w:val="0"/>
                <w:spacing w:val="-4"/>
              </w:rPr>
              <w:t>（</w:t>
            </w:r>
            <w:proofErr w:type="gramEnd"/>
            <w:r w:rsidRPr="00470953">
              <w:rPr>
                <w:rFonts w:ascii="Times New Roman" w:eastAsia="標楷體" w:hAnsi="Times New Roman" w:cs="Times New Roman"/>
                <w:snapToGrid w:val="0"/>
                <w:spacing w:val="-4"/>
              </w:rPr>
              <w:t>在接地式電路，指電線和大地間之電壓；在非接地式電路，指電線間之電壓，以下均同</w:t>
            </w:r>
            <w:proofErr w:type="gramStart"/>
            <w:r w:rsidRPr="00470953">
              <w:rPr>
                <w:rFonts w:ascii="Times New Roman" w:eastAsia="標楷體" w:hAnsi="Times New Roman" w:cs="Times New Roman"/>
                <w:snapToGrid w:val="0"/>
                <w:spacing w:val="-4"/>
              </w:rPr>
              <w:t>）</w:t>
            </w:r>
            <w:proofErr w:type="gramEnd"/>
            <w:r w:rsidRPr="00470953">
              <w:rPr>
                <w:rFonts w:ascii="Times New Roman" w:eastAsia="標楷體" w:hAnsi="Times New Roman" w:cs="Times New Roman"/>
                <w:snapToGrid w:val="0"/>
                <w:spacing w:val="-4"/>
              </w:rPr>
              <w:t>應為</w:t>
            </w:r>
            <w:r w:rsidRPr="00470953">
              <w:rPr>
                <w:rFonts w:ascii="Times New Roman" w:eastAsia="標楷體" w:hAnsi="Times New Roman" w:cs="Times New Roman"/>
                <w:snapToGrid w:val="0"/>
                <w:spacing w:val="-4"/>
              </w:rPr>
              <w:t>150V</w:t>
            </w:r>
            <w:r w:rsidRPr="00470953">
              <w:rPr>
                <w:rFonts w:ascii="Times New Roman" w:eastAsia="標楷體" w:hAnsi="Times New Roman" w:cs="Times New Roman"/>
                <w:snapToGrid w:val="0"/>
                <w:spacing w:val="-4"/>
              </w:rPr>
              <w:t>以下。</w:t>
            </w:r>
          </w:p>
        </w:tc>
        <w:tc>
          <w:tcPr>
            <w:tcW w:w="1320" w:type="dxa"/>
            <w:vAlign w:val="center"/>
          </w:tcPr>
          <w:p w:rsidR="00593B7F" w:rsidRPr="00470953" w:rsidRDefault="00593B7F" w:rsidP="00593B7F">
            <w:pPr>
              <w:snapToGrid w:val="0"/>
              <w:ind w:left="227" w:hanging="227"/>
              <w:jc w:val="center"/>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0.1MΩ</w:t>
            </w:r>
          </w:p>
        </w:tc>
      </w:tr>
      <w:tr w:rsidR="00593B7F" w:rsidRPr="007560CE" w:rsidTr="00ED1979">
        <w:trPr>
          <w:cantSplit/>
        </w:trPr>
        <w:tc>
          <w:tcPr>
            <w:tcW w:w="1210" w:type="dxa"/>
            <w:vMerge/>
          </w:tcPr>
          <w:p w:rsidR="00593B7F" w:rsidRPr="00470953" w:rsidRDefault="00593B7F" w:rsidP="00593B7F">
            <w:pPr>
              <w:snapToGrid w:val="0"/>
              <w:ind w:left="227" w:hanging="227"/>
              <w:rPr>
                <w:rFonts w:ascii="Times New Roman" w:eastAsia="標楷體" w:hAnsi="Times New Roman" w:cs="Times New Roman"/>
                <w:snapToGrid w:val="0"/>
                <w:spacing w:val="-4"/>
              </w:rPr>
            </w:pPr>
          </w:p>
        </w:tc>
        <w:tc>
          <w:tcPr>
            <w:tcW w:w="3630" w:type="dxa"/>
          </w:tcPr>
          <w:p w:rsidR="00593B7F" w:rsidRPr="00470953" w:rsidRDefault="00593B7F" w:rsidP="00593B7F">
            <w:pPr>
              <w:snapToGrid w:val="0"/>
              <w:ind w:left="227" w:hanging="227"/>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其他情形</w:t>
            </w:r>
          </w:p>
        </w:tc>
        <w:tc>
          <w:tcPr>
            <w:tcW w:w="1320" w:type="dxa"/>
            <w:vAlign w:val="center"/>
          </w:tcPr>
          <w:p w:rsidR="00593B7F" w:rsidRPr="00470953" w:rsidRDefault="00593B7F" w:rsidP="00593B7F">
            <w:pPr>
              <w:snapToGrid w:val="0"/>
              <w:ind w:left="227" w:hanging="227"/>
              <w:jc w:val="center"/>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0.2MΩ</w:t>
            </w:r>
          </w:p>
        </w:tc>
      </w:tr>
      <w:tr w:rsidR="00593B7F" w:rsidRPr="007560CE" w:rsidTr="00ED1979">
        <w:trPr>
          <w:cantSplit/>
        </w:trPr>
        <w:tc>
          <w:tcPr>
            <w:tcW w:w="4840" w:type="dxa"/>
            <w:gridSpan w:val="2"/>
          </w:tcPr>
          <w:p w:rsidR="00593B7F" w:rsidRPr="00470953" w:rsidRDefault="00593B7F" w:rsidP="00720ACC">
            <w:pPr>
              <w:snapToGrid w:val="0"/>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超過</w:t>
            </w:r>
            <w:r w:rsidRPr="00470953">
              <w:rPr>
                <w:rFonts w:ascii="Times New Roman" w:eastAsia="標楷體" w:hAnsi="Times New Roman" w:cs="Times New Roman"/>
                <w:snapToGrid w:val="0"/>
                <w:spacing w:val="-4"/>
              </w:rPr>
              <w:t>300V</w:t>
            </w:r>
            <w:r w:rsidRPr="00470953">
              <w:rPr>
                <w:rFonts w:ascii="Times New Roman" w:eastAsia="標楷體" w:hAnsi="Times New Roman" w:cs="Times New Roman"/>
                <w:snapToGrid w:val="0"/>
                <w:spacing w:val="-4"/>
              </w:rPr>
              <w:t>者</w:t>
            </w:r>
          </w:p>
        </w:tc>
        <w:tc>
          <w:tcPr>
            <w:tcW w:w="1320" w:type="dxa"/>
          </w:tcPr>
          <w:p w:rsidR="00593B7F" w:rsidRPr="00470953" w:rsidRDefault="00593B7F" w:rsidP="00593B7F">
            <w:pPr>
              <w:snapToGrid w:val="0"/>
              <w:ind w:left="227" w:hanging="227"/>
              <w:jc w:val="center"/>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0.4MΩ</w:t>
            </w:r>
          </w:p>
        </w:tc>
      </w:tr>
      <w:tr w:rsidR="00593B7F" w:rsidRPr="007560CE" w:rsidTr="00ED1979">
        <w:trPr>
          <w:cantSplit/>
        </w:trPr>
        <w:tc>
          <w:tcPr>
            <w:tcW w:w="4840" w:type="dxa"/>
            <w:gridSpan w:val="2"/>
          </w:tcPr>
          <w:p w:rsidR="00593B7F" w:rsidRPr="00470953" w:rsidRDefault="00593B7F" w:rsidP="00593B7F">
            <w:pPr>
              <w:snapToGrid w:val="0"/>
              <w:ind w:left="227" w:hanging="227"/>
              <w:rPr>
                <w:rFonts w:ascii="Times New Roman" w:eastAsia="標楷體" w:hAnsi="Times New Roman" w:cs="Times New Roman"/>
                <w:snapToGrid w:val="0"/>
                <w:spacing w:val="-4"/>
              </w:rPr>
            </w:pPr>
            <w:r w:rsidRPr="00470953">
              <w:rPr>
                <w:rFonts w:ascii="Times New Roman" w:eastAsia="標楷體" w:hAnsi="Times New Roman" w:cs="Times New Roman"/>
              </w:rPr>
              <w:t>3,000V</w:t>
            </w:r>
            <w:r w:rsidRPr="00470953">
              <w:rPr>
                <w:rFonts w:ascii="Times New Roman" w:eastAsia="標楷體" w:hAnsi="Times New Roman" w:cs="Times New Roman"/>
              </w:rPr>
              <w:t>高壓電路</w:t>
            </w:r>
          </w:p>
        </w:tc>
        <w:tc>
          <w:tcPr>
            <w:tcW w:w="1320" w:type="dxa"/>
          </w:tcPr>
          <w:p w:rsidR="00593B7F" w:rsidRPr="00470953" w:rsidRDefault="00593B7F" w:rsidP="00593B7F">
            <w:pPr>
              <w:snapToGrid w:val="0"/>
              <w:ind w:left="227" w:hanging="227"/>
              <w:jc w:val="center"/>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3MΩ</w:t>
            </w:r>
          </w:p>
        </w:tc>
      </w:tr>
      <w:tr w:rsidR="00593B7F" w:rsidRPr="007560CE" w:rsidTr="00ED1979">
        <w:trPr>
          <w:cantSplit/>
        </w:trPr>
        <w:tc>
          <w:tcPr>
            <w:tcW w:w="4840" w:type="dxa"/>
            <w:gridSpan w:val="2"/>
          </w:tcPr>
          <w:p w:rsidR="00593B7F" w:rsidRPr="00470953" w:rsidRDefault="00593B7F" w:rsidP="00593B7F">
            <w:pPr>
              <w:snapToGrid w:val="0"/>
              <w:ind w:left="227" w:hanging="227"/>
              <w:rPr>
                <w:rFonts w:ascii="Times New Roman" w:eastAsia="標楷體" w:hAnsi="Times New Roman" w:cs="Times New Roman"/>
                <w:snapToGrid w:val="0"/>
                <w:spacing w:val="-4"/>
              </w:rPr>
            </w:pPr>
            <w:r w:rsidRPr="00470953">
              <w:rPr>
                <w:rFonts w:ascii="Times New Roman" w:eastAsia="標楷體" w:hAnsi="Times New Roman" w:cs="Times New Roman"/>
              </w:rPr>
              <w:t>6,000V</w:t>
            </w:r>
            <w:r w:rsidRPr="00470953">
              <w:rPr>
                <w:rFonts w:ascii="Times New Roman" w:eastAsia="標楷體" w:hAnsi="Times New Roman" w:cs="Times New Roman"/>
              </w:rPr>
              <w:t>高壓電路</w:t>
            </w:r>
          </w:p>
        </w:tc>
        <w:tc>
          <w:tcPr>
            <w:tcW w:w="1320" w:type="dxa"/>
          </w:tcPr>
          <w:p w:rsidR="00593B7F" w:rsidRPr="00470953" w:rsidRDefault="00593B7F" w:rsidP="00593B7F">
            <w:pPr>
              <w:snapToGrid w:val="0"/>
              <w:ind w:left="227" w:hanging="227"/>
              <w:jc w:val="center"/>
              <w:rPr>
                <w:rFonts w:ascii="Times New Roman" w:eastAsia="標楷體" w:hAnsi="Times New Roman" w:cs="Times New Roman"/>
                <w:snapToGrid w:val="0"/>
                <w:spacing w:val="-4"/>
              </w:rPr>
            </w:pPr>
            <w:r w:rsidRPr="00470953">
              <w:rPr>
                <w:rFonts w:ascii="Times New Roman" w:eastAsia="標楷體" w:hAnsi="Times New Roman" w:cs="Times New Roman"/>
                <w:snapToGrid w:val="0"/>
                <w:spacing w:val="-4"/>
              </w:rPr>
              <w:t>6MΩ</w:t>
            </w:r>
          </w:p>
        </w:tc>
      </w:tr>
    </w:tbl>
    <w:p w:rsidR="00B232ED" w:rsidRDefault="00B232ED" w:rsidP="00E56B88">
      <w:pPr>
        <w:widowControl/>
        <w:rPr>
          <w:rFonts w:eastAsia="標楷體"/>
          <w:sz w:val="16"/>
        </w:rPr>
      </w:pPr>
      <w:r>
        <w:rPr>
          <w:rFonts w:eastAsia="標楷體"/>
          <w:sz w:val="16"/>
        </w:rPr>
        <w:br w:type="page"/>
      </w:r>
    </w:p>
    <w:tbl>
      <w:tblPr>
        <w:tblW w:w="965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1"/>
        <w:gridCol w:w="15"/>
        <w:gridCol w:w="303"/>
        <w:gridCol w:w="327"/>
        <w:gridCol w:w="504"/>
        <w:gridCol w:w="9"/>
        <w:gridCol w:w="579"/>
        <w:gridCol w:w="580"/>
        <w:gridCol w:w="8"/>
        <w:gridCol w:w="1150"/>
        <w:gridCol w:w="614"/>
        <w:gridCol w:w="545"/>
        <w:gridCol w:w="15"/>
        <w:gridCol w:w="602"/>
        <w:gridCol w:w="42"/>
        <w:gridCol w:w="499"/>
        <w:gridCol w:w="1159"/>
        <w:gridCol w:w="7"/>
        <w:gridCol w:w="630"/>
        <w:gridCol w:w="364"/>
        <w:gridCol w:w="157"/>
        <w:gridCol w:w="1159"/>
      </w:tblGrid>
      <w:tr w:rsidR="00B232ED" w:rsidTr="007A3DB4">
        <w:trPr>
          <w:jc w:val="center"/>
        </w:trPr>
        <w:tc>
          <w:tcPr>
            <w:tcW w:w="9659" w:type="dxa"/>
            <w:gridSpan w:val="22"/>
            <w:tcBorders>
              <w:top w:val="single" w:sz="12" w:space="0" w:color="auto"/>
              <w:left w:val="single" w:sz="12" w:space="0" w:color="auto"/>
              <w:right w:val="single" w:sz="12" w:space="0" w:color="auto"/>
            </w:tcBorders>
            <w:vAlign w:val="center"/>
          </w:tcPr>
          <w:p w:rsidR="00B232ED" w:rsidRDefault="00B232ED" w:rsidP="007A3DB4">
            <w:pPr>
              <w:jc w:val="center"/>
              <w:rPr>
                <w:rFonts w:eastAsia="標楷體"/>
              </w:rPr>
            </w:pPr>
            <w:r>
              <w:rPr>
                <w:rFonts w:eastAsia="標楷體"/>
              </w:rPr>
              <w:lastRenderedPageBreak/>
              <w:br w:type="page"/>
            </w:r>
            <w:r>
              <w:rPr>
                <w:rFonts w:eastAsia="標楷體"/>
              </w:rPr>
              <w:t>配</w:t>
            </w:r>
            <w:r>
              <w:rPr>
                <w:rFonts w:eastAsia="標楷體" w:hint="eastAsia"/>
              </w:rPr>
              <w:t xml:space="preserve"> </w:t>
            </w:r>
            <w:r>
              <w:rPr>
                <w:rFonts w:eastAsia="標楷體"/>
              </w:rPr>
              <w:t>線</w:t>
            </w:r>
            <w:r>
              <w:rPr>
                <w:rFonts w:eastAsia="標楷體"/>
              </w:rPr>
              <w:t xml:space="preserve"> </w:t>
            </w:r>
            <w:r>
              <w:rPr>
                <w:rFonts w:eastAsia="標楷體" w:hint="eastAsia"/>
              </w:rPr>
              <w:t>檢</w:t>
            </w:r>
            <w:r>
              <w:rPr>
                <w:rFonts w:eastAsia="標楷體"/>
              </w:rPr>
              <w:t xml:space="preserve"> </w:t>
            </w:r>
            <w:r>
              <w:rPr>
                <w:rFonts w:eastAsia="標楷體" w:hint="eastAsia"/>
              </w:rPr>
              <w:t>查</w:t>
            </w:r>
            <w:r>
              <w:rPr>
                <w:rFonts w:eastAsia="標楷體"/>
              </w:rPr>
              <w:t xml:space="preserve"> </w:t>
            </w:r>
            <w:r>
              <w:rPr>
                <w:rFonts w:eastAsia="標楷體" w:hint="eastAsia"/>
              </w:rPr>
              <w:t>表</w:t>
            </w:r>
          </w:p>
        </w:tc>
      </w:tr>
      <w:tr w:rsidR="00B232ED" w:rsidTr="007A3DB4">
        <w:tblPrEx>
          <w:tblBorders>
            <w:top w:val="none" w:sz="0" w:space="0" w:color="auto"/>
            <w:left w:val="none" w:sz="0" w:space="0" w:color="auto"/>
            <w:bottom w:val="none" w:sz="0" w:space="0" w:color="auto"/>
            <w:right w:val="none" w:sz="0" w:space="0" w:color="auto"/>
          </w:tblBorders>
        </w:tblPrEx>
        <w:trPr>
          <w:trHeight w:val="967"/>
          <w:jc w:val="center"/>
        </w:trPr>
        <w:tc>
          <w:tcPr>
            <w:tcW w:w="2128" w:type="dxa"/>
            <w:gridSpan w:val="7"/>
            <w:tcBorders>
              <w:top w:val="single" w:sz="6" w:space="0" w:color="auto"/>
              <w:left w:val="single" w:sz="12" w:space="0" w:color="auto"/>
            </w:tcBorders>
            <w:vAlign w:val="center"/>
          </w:tcPr>
          <w:p w:rsidR="00B232ED" w:rsidRDefault="00B232ED" w:rsidP="007A3DB4">
            <w:pPr>
              <w:jc w:val="center"/>
              <w:rPr>
                <w:rFonts w:eastAsia="標楷體"/>
              </w:rPr>
            </w:pPr>
            <w:r>
              <w:rPr>
                <w:rFonts w:eastAsia="標楷體"/>
              </w:rPr>
              <w:t>消防安全設備種類</w:t>
            </w:r>
          </w:p>
        </w:tc>
        <w:tc>
          <w:tcPr>
            <w:tcW w:w="7531" w:type="dxa"/>
            <w:gridSpan w:val="15"/>
            <w:tcBorders>
              <w:top w:val="single" w:sz="6" w:space="0" w:color="auto"/>
              <w:left w:val="single" w:sz="6" w:space="0" w:color="auto"/>
              <w:right w:val="single" w:sz="12" w:space="0" w:color="auto"/>
            </w:tcBorders>
          </w:tcPr>
          <w:p w:rsidR="00B232ED" w:rsidRPr="00BB497D" w:rsidRDefault="00B232ED" w:rsidP="007A3DB4">
            <w:pPr>
              <w:rPr>
                <w:rFonts w:ascii="標楷體" w:eastAsia="標楷體"/>
              </w:rPr>
            </w:pPr>
            <w:r>
              <w:rPr>
                <w:rFonts w:ascii="標楷體" w:eastAsia="標楷體" w:hAnsi="華康標楷體W5(P)" w:hint="eastAsia"/>
              </w:rPr>
              <w:t>□</w:t>
            </w:r>
            <w:r>
              <w:rPr>
                <w:rFonts w:ascii="標楷體" w:eastAsia="標楷體" w:hint="eastAsia"/>
              </w:rPr>
              <w:t>室內消防栓設備</w:t>
            </w:r>
            <w:r w:rsidRPr="00BB497D">
              <w:rPr>
                <w:rFonts w:ascii="標楷體" w:eastAsia="標楷體" w:hint="eastAsia"/>
              </w:rPr>
              <w:t xml:space="preserve">     </w:t>
            </w:r>
            <w:r w:rsidRPr="00BB497D">
              <w:rPr>
                <w:rFonts w:ascii="標楷體" w:eastAsia="標楷體" w:hAnsi="華康標楷體W5(P)" w:hint="eastAsia"/>
              </w:rPr>
              <w:t>□</w:t>
            </w:r>
            <w:r w:rsidRPr="00BB497D">
              <w:rPr>
                <w:rFonts w:ascii="標楷體" w:eastAsia="標楷體" w:hint="eastAsia"/>
              </w:rPr>
              <w:t xml:space="preserve">室外消防栓設備     </w:t>
            </w:r>
            <w:r w:rsidRPr="00BB497D">
              <w:rPr>
                <w:rFonts w:ascii="標楷體" w:eastAsia="標楷體" w:hAnsi="華康標楷體W5(P)" w:hint="eastAsia"/>
              </w:rPr>
              <w:t>□</w:t>
            </w:r>
            <w:r w:rsidRPr="00BB497D">
              <w:rPr>
                <w:rFonts w:ascii="標楷體" w:eastAsia="標楷體" w:hint="eastAsia"/>
              </w:rPr>
              <w:t xml:space="preserve">自動撒水設備  </w:t>
            </w:r>
          </w:p>
          <w:p w:rsidR="00B232ED" w:rsidRPr="00BB497D" w:rsidRDefault="00B232ED" w:rsidP="007A3DB4">
            <w:pPr>
              <w:rPr>
                <w:rFonts w:ascii="標楷體" w:eastAsia="標楷體"/>
              </w:rPr>
            </w:pPr>
            <w:r w:rsidRPr="00BB497D">
              <w:rPr>
                <w:rFonts w:ascii="標楷體" w:eastAsia="標楷體" w:hAnsi="華康標楷體W5(P)" w:hint="eastAsia"/>
              </w:rPr>
              <w:t>□</w:t>
            </w:r>
            <w:r w:rsidRPr="00BB497D">
              <w:rPr>
                <w:rFonts w:ascii="標楷體" w:eastAsia="標楷體" w:hint="eastAsia"/>
              </w:rPr>
              <w:t xml:space="preserve">水霧滅火設備       </w:t>
            </w:r>
            <w:r w:rsidRPr="00BB497D">
              <w:rPr>
                <w:rFonts w:ascii="標楷體" w:eastAsia="標楷體" w:hAnsi="華康標楷體W5(P)" w:hint="eastAsia"/>
              </w:rPr>
              <w:t>□</w:t>
            </w:r>
            <w:r w:rsidRPr="00BB497D">
              <w:rPr>
                <w:rFonts w:ascii="標楷體" w:eastAsia="標楷體" w:hint="eastAsia"/>
              </w:rPr>
              <w:t xml:space="preserve">泡沫滅火設備       </w:t>
            </w:r>
            <w:r w:rsidRPr="00BB497D">
              <w:rPr>
                <w:rFonts w:ascii="標楷體" w:eastAsia="標楷體" w:hAnsi="華康標楷體W5(P)" w:hint="eastAsia"/>
              </w:rPr>
              <w:t>□冷卻撒水設備</w:t>
            </w:r>
          </w:p>
          <w:p w:rsidR="00470953" w:rsidRPr="00BB497D" w:rsidRDefault="00B232ED" w:rsidP="007A3DB4">
            <w:pPr>
              <w:rPr>
                <w:rFonts w:ascii="標楷體" w:eastAsia="標楷體"/>
              </w:rPr>
            </w:pPr>
            <w:r w:rsidRPr="00BB497D">
              <w:rPr>
                <w:rFonts w:ascii="標楷體" w:eastAsia="標楷體" w:hAnsi="華康標楷體W5(P)" w:hint="eastAsia"/>
              </w:rPr>
              <w:t xml:space="preserve">□射水設備         </w:t>
            </w:r>
            <w:r w:rsidRPr="00BB497D">
              <w:rPr>
                <w:rFonts w:ascii="標楷體" w:eastAsia="標楷體" w:hint="eastAsia"/>
              </w:rPr>
              <w:t xml:space="preserve">  </w:t>
            </w:r>
            <w:r w:rsidRPr="00BB497D">
              <w:rPr>
                <w:rFonts w:ascii="標楷體" w:eastAsia="標楷體" w:hAnsi="華康標楷體W5(P)" w:hint="eastAsia"/>
              </w:rPr>
              <w:t>□</w:t>
            </w:r>
            <w:r w:rsidR="00470953" w:rsidRPr="003D2D53">
              <w:rPr>
                <w:rFonts w:ascii="標楷體" w:eastAsia="標楷體" w:hint="eastAsia"/>
              </w:rPr>
              <w:t>惰性</w:t>
            </w:r>
            <w:bookmarkStart w:id="0" w:name="_GoBack"/>
            <w:bookmarkEnd w:id="0"/>
            <w:r w:rsidR="00470953" w:rsidRPr="003D2D53">
              <w:rPr>
                <w:rFonts w:ascii="標楷體" w:eastAsia="標楷體" w:hint="eastAsia"/>
              </w:rPr>
              <w:t>氣體</w:t>
            </w:r>
            <w:r w:rsidRPr="00BB497D">
              <w:rPr>
                <w:rFonts w:ascii="標楷體" w:eastAsia="標楷體" w:hint="eastAsia"/>
              </w:rPr>
              <w:t>滅火設備</w:t>
            </w:r>
            <w:r w:rsidR="00BB497D" w:rsidRPr="00BB497D">
              <w:rPr>
                <w:rFonts w:ascii="標楷體" w:eastAsia="標楷體" w:hint="eastAsia"/>
              </w:rPr>
              <w:t xml:space="preserve">   </w:t>
            </w:r>
            <w:r w:rsidR="00BB497D" w:rsidRPr="00BB497D">
              <w:rPr>
                <w:rFonts w:ascii="標楷體" w:eastAsia="標楷體" w:hAnsi="華康標楷體W5(P)" w:hint="eastAsia"/>
              </w:rPr>
              <w:t>□簡易自動滅火設備</w:t>
            </w:r>
          </w:p>
          <w:p w:rsidR="00810848" w:rsidRPr="00BB497D" w:rsidRDefault="00B232ED" w:rsidP="007A3DB4">
            <w:pPr>
              <w:rPr>
                <w:rFonts w:ascii="標楷體" w:eastAsia="標楷體"/>
              </w:rPr>
            </w:pPr>
            <w:r w:rsidRPr="00BB497D">
              <w:rPr>
                <w:rFonts w:ascii="標楷體" w:eastAsia="標楷體" w:hAnsi="華康標楷體W5(P)" w:hint="eastAsia"/>
              </w:rPr>
              <w:t>□</w:t>
            </w:r>
            <w:r w:rsidRPr="00BB497D">
              <w:rPr>
                <w:rFonts w:ascii="標楷體" w:eastAsia="標楷體" w:hint="eastAsia"/>
              </w:rPr>
              <w:t xml:space="preserve">乾粉滅火設備    </w:t>
            </w:r>
            <w:r w:rsidR="00810848" w:rsidRPr="00BB497D">
              <w:rPr>
                <w:rFonts w:ascii="標楷體" w:eastAsia="標楷體" w:hint="eastAsia"/>
              </w:rPr>
              <w:t xml:space="preserve">   </w:t>
            </w:r>
            <w:proofErr w:type="gramStart"/>
            <w:r w:rsidR="00810848" w:rsidRPr="00BB497D">
              <w:rPr>
                <w:rFonts w:ascii="標楷體" w:eastAsia="標楷體" w:hAnsi="華康標楷體W5(P)" w:hint="eastAsia"/>
              </w:rPr>
              <w:t>□鹵化</w:t>
            </w:r>
            <w:proofErr w:type="gramEnd"/>
            <w:r w:rsidR="00810848" w:rsidRPr="00BB497D">
              <w:rPr>
                <w:rFonts w:ascii="標楷體" w:eastAsia="標楷體" w:hAnsi="華康標楷體W5(P)" w:hint="eastAsia"/>
              </w:rPr>
              <w:t xml:space="preserve">烴滅火設備    </w:t>
            </w:r>
            <w:r w:rsidR="00BB497D" w:rsidRPr="00BB497D">
              <w:rPr>
                <w:rFonts w:ascii="標楷體" w:eastAsia="標楷體" w:hint="eastAsia"/>
              </w:rPr>
              <w:t xml:space="preserve"> </w:t>
            </w:r>
            <w:r w:rsidR="00810848" w:rsidRPr="00BB497D">
              <w:rPr>
                <w:rFonts w:ascii="標楷體" w:eastAsia="標楷體" w:hAnsi="華康標楷體W5(P)" w:hint="eastAsia"/>
              </w:rPr>
              <w:t xml:space="preserve">□一一九火災通報裝置 </w:t>
            </w:r>
            <w:r w:rsidRPr="00BB497D">
              <w:rPr>
                <w:rFonts w:ascii="標楷體" w:eastAsia="標楷體" w:hAnsi="華康標楷體W5(P)" w:hint="eastAsia"/>
              </w:rPr>
              <w:t>□</w:t>
            </w:r>
            <w:r w:rsidRPr="00BB497D">
              <w:rPr>
                <w:rFonts w:ascii="標楷體" w:eastAsia="標楷體" w:hint="eastAsia"/>
              </w:rPr>
              <w:t xml:space="preserve">火警自動警報設備   </w:t>
            </w:r>
          </w:p>
          <w:p w:rsidR="00B232ED" w:rsidRDefault="00B232ED" w:rsidP="007A3DB4">
            <w:pPr>
              <w:rPr>
                <w:rFonts w:ascii="標楷體" w:eastAsia="標楷體"/>
              </w:rPr>
            </w:pPr>
            <w:r w:rsidRPr="00BB497D">
              <w:rPr>
                <w:rFonts w:ascii="標楷體" w:eastAsia="標楷體" w:hAnsi="華康標楷體W5(P)" w:hint="eastAsia"/>
              </w:rPr>
              <w:t>□</w:t>
            </w:r>
            <w:r w:rsidRPr="00BB497D">
              <w:rPr>
                <w:rFonts w:ascii="標楷體" w:eastAsia="標楷體" w:hint="eastAsia"/>
              </w:rPr>
              <w:t>瓦斯漏氣火警自動警報設備</w:t>
            </w:r>
            <w:r w:rsidR="00810848" w:rsidRPr="00BB497D">
              <w:rPr>
                <w:rFonts w:ascii="標楷體" w:eastAsia="標楷體" w:hint="eastAsia"/>
              </w:rPr>
              <w:t xml:space="preserve">                </w:t>
            </w:r>
            <w:r w:rsidRPr="00BB497D">
              <w:rPr>
                <w:rFonts w:ascii="標楷體" w:eastAsia="標楷體" w:hAnsi="華康標楷體W5(P)" w:hint="eastAsia"/>
              </w:rPr>
              <w:t>□</w:t>
            </w:r>
            <w:r w:rsidRPr="00BB497D">
              <w:rPr>
                <w:rFonts w:ascii="標楷體" w:eastAsia="標楷體" w:hint="eastAsia"/>
              </w:rPr>
              <w:t xml:space="preserve">緊急廣設備  </w:t>
            </w:r>
            <w:r>
              <w:rPr>
                <w:rFonts w:ascii="標楷體" w:eastAsia="標楷體" w:hint="eastAsia"/>
              </w:rPr>
              <w:t xml:space="preserve">       </w:t>
            </w:r>
            <w:r>
              <w:rPr>
                <w:rFonts w:ascii="標楷體" w:eastAsia="標楷體" w:hAnsi="華康標楷體W5(P)" w:hint="eastAsia"/>
              </w:rPr>
              <w:t>□</w:t>
            </w:r>
            <w:r>
              <w:rPr>
                <w:rFonts w:ascii="標楷體" w:eastAsia="標楷體" w:hint="eastAsia"/>
              </w:rPr>
              <w:t xml:space="preserve">標示設備           </w:t>
            </w:r>
            <w:r>
              <w:rPr>
                <w:rFonts w:ascii="標楷體" w:eastAsia="標楷體" w:hAnsi="華康標楷體W5(P)" w:hint="eastAsia"/>
              </w:rPr>
              <w:t>□緊急照明設備</w:t>
            </w:r>
            <w:r w:rsidR="00810848">
              <w:rPr>
                <w:rFonts w:ascii="標楷體" w:eastAsia="標楷體" w:hint="eastAsia"/>
              </w:rPr>
              <w:t xml:space="preserve">       </w:t>
            </w:r>
            <w:r>
              <w:rPr>
                <w:rFonts w:ascii="標楷體" w:eastAsia="標楷體" w:hAnsi="華康標楷體W5(P)" w:hint="eastAsia"/>
              </w:rPr>
              <w:t>□</w:t>
            </w:r>
            <w:r>
              <w:rPr>
                <w:rFonts w:ascii="標楷體" w:eastAsia="標楷體" w:hint="eastAsia"/>
              </w:rPr>
              <w:t xml:space="preserve">連結送水管         </w:t>
            </w:r>
            <w:r>
              <w:rPr>
                <w:rFonts w:ascii="標楷體" w:eastAsia="標楷體" w:hAnsi="華康標楷體W5(P)" w:hint="eastAsia"/>
              </w:rPr>
              <w:t xml:space="preserve">□消防專用蓄水池  </w:t>
            </w:r>
            <w:r>
              <w:rPr>
                <w:rFonts w:ascii="標楷體" w:eastAsia="標楷體" w:hint="eastAsia"/>
              </w:rPr>
              <w:t xml:space="preserve">   </w:t>
            </w:r>
            <w:r>
              <w:rPr>
                <w:rFonts w:ascii="標楷體" w:eastAsia="標楷體" w:hAnsi="華康標楷體W5(P)" w:hint="eastAsia"/>
              </w:rPr>
              <w:t>□</w:t>
            </w:r>
            <w:r>
              <w:rPr>
                <w:rFonts w:ascii="標楷體" w:eastAsia="標楷體" w:hint="eastAsia"/>
              </w:rPr>
              <w:t xml:space="preserve">排煙設備          </w:t>
            </w:r>
            <w:r w:rsidR="00810848">
              <w:rPr>
                <w:rFonts w:ascii="標楷體" w:eastAsia="標楷體" w:hint="eastAsia"/>
              </w:rPr>
              <w:t xml:space="preserve"> </w:t>
            </w:r>
            <w:r>
              <w:rPr>
                <w:rFonts w:ascii="標楷體" w:eastAsia="標楷體" w:hAnsi="華康標楷體W5(P)" w:hint="eastAsia"/>
              </w:rPr>
              <w:t>□</w:t>
            </w:r>
            <w:r>
              <w:rPr>
                <w:rFonts w:ascii="標楷體" w:eastAsia="標楷體" w:hint="eastAsia"/>
              </w:rPr>
              <w:t xml:space="preserve">緊急電源插座       </w:t>
            </w:r>
            <w:r>
              <w:rPr>
                <w:rFonts w:ascii="標楷體" w:eastAsia="標楷體" w:hAnsi="華康標楷體W5(P)" w:hint="eastAsia"/>
              </w:rPr>
              <w:t>□</w:t>
            </w:r>
            <w:r>
              <w:rPr>
                <w:rFonts w:ascii="標楷體" w:eastAsia="標楷體" w:hint="eastAsia"/>
              </w:rPr>
              <w:t>無線電通信輔助設備</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vMerge w:val="restart"/>
            <w:tcBorders>
              <w:top w:val="single" w:sz="6" w:space="0" w:color="auto"/>
              <w:left w:val="single" w:sz="12" w:space="0" w:color="auto"/>
              <w:right w:val="single" w:sz="6" w:space="0" w:color="auto"/>
            </w:tcBorders>
            <w:vAlign w:val="center"/>
          </w:tcPr>
          <w:p w:rsidR="00B232ED" w:rsidRDefault="00B232ED" w:rsidP="007A3DB4">
            <w:pPr>
              <w:jc w:val="center"/>
              <w:rPr>
                <w:rFonts w:eastAsia="標楷體"/>
              </w:rPr>
            </w:pPr>
            <w:r>
              <w:rPr>
                <w:rFonts w:ascii="標楷體" w:eastAsia="標楷體" w:hint="eastAsia"/>
              </w:rPr>
              <w:t>檢 修 項 目</w:t>
            </w:r>
          </w:p>
        </w:tc>
        <w:tc>
          <w:tcPr>
            <w:tcW w:w="6215" w:type="dxa"/>
            <w:gridSpan w:val="13"/>
            <w:tcBorders>
              <w:top w:val="single" w:sz="6" w:space="0" w:color="auto"/>
              <w:bottom w:val="single" w:sz="6" w:space="0" w:color="auto"/>
              <w:right w:val="single" w:sz="4" w:space="0" w:color="auto"/>
            </w:tcBorders>
            <w:vAlign w:val="center"/>
          </w:tcPr>
          <w:p w:rsidR="00B232ED" w:rsidRDefault="00B232ED" w:rsidP="007A3DB4">
            <w:pPr>
              <w:jc w:val="center"/>
              <w:rPr>
                <w:rFonts w:eastAsia="標楷體"/>
              </w:rPr>
            </w:pPr>
            <w:r>
              <w:rPr>
                <w:rFonts w:ascii="標楷體" w:eastAsia="標楷體" w:hint="eastAsia"/>
              </w:rPr>
              <w:t>檢  修  結  果</w:t>
            </w:r>
          </w:p>
        </w:tc>
        <w:tc>
          <w:tcPr>
            <w:tcW w:w="1316" w:type="dxa"/>
            <w:gridSpan w:val="2"/>
            <w:vMerge w:val="restart"/>
            <w:tcBorders>
              <w:top w:val="single" w:sz="4" w:space="0" w:color="auto"/>
              <w:left w:val="single" w:sz="4" w:space="0" w:color="auto"/>
              <w:bottom w:val="single" w:sz="4" w:space="0" w:color="auto"/>
              <w:right w:val="single" w:sz="12" w:space="0" w:color="auto"/>
            </w:tcBorders>
            <w:vAlign w:val="center"/>
          </w:tcPr>
          <w:p w:rsidR="00B232ED" w:rsidRDefault="00B232ED" w:rsidP="007A3DB4">
            <w:pPr>
              <w:jc w:val="center"/>
              <w:rPr>
                <w:rFonts w:eastAsia="標楷體"/>
              </w:rPr>
            </w:pPr>
            <w:r>
              <w:rPr>
                <w:rFonts w:eastAsia="標楷體" w:hint="eastAsia"/>
              </w:rPr>
              <w:t>處置措施</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vMerge/>
            <w:tcBorders>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2912" w:type="dxa"/>
            <w:gridSpan w:val="6"/>
            <w:tcBorders>
              <w:bottom w:val="single" w:sz="6" w:space="0" w:color="auto"/>
            </w:tcBorders>
            <w:vAlign w:val="center"/>
          </w:tcPr>
          <w:p w:rsidR="00B232ED" w:rsidRDefault="00B232ED" w:rsidP="007A3DB4">
            <w:pPr>
              <w:jc w:val="center"/>
              <w:rPr>
                <w:rFonts w:eastAsia="標楷體"/>
              </w:rPr>
            </w:pPr>
            <w:r>
              <w:rPr>
                <w:rFonts w:eastAsia="標楷體" w:hint="eastAsia"/>
              </w:rPr>
              <w:t>種別、容量等內容</w:t>
            </w: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rPr>
            </w:pPr>
            <w:r>
              <w:rPr>
                <w:rFonts w:eastAsia="標楷體" w:hint="eastAsia"/>
              </w:rPr>
              <w:t>判定</w:t>
            </w:r>
          </w:p>
        </w:tc>
        <w:tc>
          <w:tcPr>
            <w:tcW w:w="2659" w:type="dxa"/>
            <w:gridSpan w:val="5"/>
            <w:tcBorders>
              <w:left w:val="single" w:sz="6" w:space="0" w:color="auto"/>
              <w:bottom w:val="single" w:sz="6" w:space="0" w:color="auto"/>
              <w:right w:val="single" w:sz="4" w:space="0" w:color="auto"/>
            </w:tcBorders>
            <w:vAlign w:val="center"/>
          </w:tcPr>
          <w:p w:rsidR="00B232ED" w:rsidRDefault="00B232ED" w:rsidP="007A3DB4">
            <w:pPr>
              <w:jc w:val="center"/>
              <w:rPr>
                <w:rFonts w:eastAsia="標楷體"/>
              </w:rPr>
            </w:pPr>
            <w:r>
              <w:rPr>
                <w:rFonts w:eastAsia="標楷體" w:hint="eastAsia"/>
              </w:rPr>
              <w:t>不</w:t>
            </w:r>
            <w:r>
              <w:rPr>
                <w:rFonts w:eastAsia="標楷體"/>
              </w:rPr>
              <w:t xml:space="preserve"> </w:t>
            </w:r>
            <w:r>
              <w:rPr>
                <w:rFonts w:eastAsia="標楷體" w:hint="eastAsia"/>
              </w:rPr>
              <w:t>良</w:t>
            </w:r>
            <w:r>
              <w:rPr>
                <w:rFonts w:eastAsia="標楷體"/>
              </w:rPr>
              <w:t xml:space="preserve"> </w:t>
            </w:r>
            <w:r>
              <w:rPr>
                <w:rFonts w:eastAsia="標楷體" w:hint="eastAsia"/>
              </w:rPr>
              <w:t>狀</w:t>
            </w:r>
            <w:r>
              <w:rPr>
                <w:rFonts w:eastAsia="標楷體"/>
              </w:rPr>
              <w:t xml:space="preserve"> </w:t>
            </w:r>
            <w:proofErr w:type="gramStart"/>
            <w:r>
              <w:rPr>
                <w:rFonts w:eastAsia="標楷體" w:hint="eastAsia"/>
              </w:rPr>
              <w:t>況</w:t>
            </w:r>
            <w:proofErr w:type="gramEnd"/>
          </w:p>
        </w:tc>
        <w:tc>
          <w:tcPr>
            <w:tcW w:w="1316" w:type="dxa"/>
            <w:gridSpan w:val="2"/>
            <w:vMerge/>
            <w:tcBorders>
              <w:left w:val="single" w:sz="4" w:space="0" w:color="auto"/>
              <w:bottom w:val="single" w:sz="4" w:space="0" w:color="auto"/>
              <w:right w:val="single" w:sz="12" w:space="0" w:color="auto"/>
            </w:tcBorders>
            <w:vAlign w:val="center"/>
          </w:tcPr>
          <w:p w:rsidR="00B232ED" w:rsidRDefault="00B232ED" w:rsidP="007A3DB4">
            <w:pPr>
              <w:jc w:val="center"/>
              <w:rPr>
                <w:rFonts w:eastAsia="標楷體"/>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9659" w:type="dxa"/>
            <w:gridSpan w:val="22"/>
            <w:tcBorders>
              <w:left w:val="single" w:sz="12" w:space="0" w:color="auto"/>
              <w:bottom w:val="single" w:sz="6" w:space="0" w:color="auto"/>
              <w:right w:val="single" w:sz="12" w:space="0" w:color="auto"/>
            </w:tcBorders>
            <w:vAlign w:val="center"/>
          </w:tcPr>
          <w:p w:rsidR="00B232ED" w:rsidRDefault="00B232ED" w:rsidP="007A3DB4">
            <w:pPr>
              <w:jc w:val="center"/>
              <w:rPr>
                <w:rFonts w:eastAsia="標楷體"/>
              </w:rPr>
            </w:pPr>
            <w:r>
              <w:rPr>
                <w:rFonts w:eastAsia="標楷體" w:hint="eastAsia"/>
              </w:rPr>
              <w:t>外</w:t>
            </w:r>
            <w:r>
              <w:rPr>
                <w:rFonts w:eastAsia="標楷體"/>
              </w:rPr>
              <w:t xml:space="preserve">  </w:t>
            </w:r>
            <w:r>
              <w:rPr>
                <w:rFonts w:eastAsia="標楷體" w:hint="eastAsia"/>
              </w:rPr>
              <w:t xml:space="preserve">  </w:t>
            </w:r>
            <w:r>
              <w:rPr>
                <w:rFonts w:eastAsia="標楷體" w:hint="eastAsia"/>
              </w:rPr>
              <w:t>觀</w:t>
            </w:r>
            <w:r>
              <w:rPr>
                <w:rFonts w:eastAsia="標楷體"/>
              </w:rPr>
              <w:t xml:space="preserve">  </w:t>
            </w:r>
            <w:r>
              <w:rPr>
                <w:rFonts w:eastAsia="標楷體" w:hint="eastAsia"/>
              </w:rPr>
              <w:t xml:space="preserve">  </w:t>
            </w:r>
            <w:r>
              <w:rPr>
                <w:rFonts w:eastAsia="標楷體" w:hint="eastAsia"/>
              </w:rPr>
              <w:t>檢</w:t>
            </w:r>
            <w:r>
              <w:rPr>
                <w:rFonts w:eastAsia="標楷體"/>
              </w:rPr>
              <w:t xml:space="preserve"> </w:t>
            </w:r>
            <w:r>
              <w:rPr>
                <w:rFonts w:eastAsia="標楷體" w:hint="eastAsia"/>
              </w:rPr>
              <w:t xml:space="preserve">  </w:t>
            </w:r>
            <w:r>
              <w:rPr>
                <w:rFonts w:eastAsia="標楷體"/>
              </w:rPr>
              <w:t xml:space="preserve"> </w:t>
            </w:r>
            <w:r>
              <w:rPr>
                <w:rFonts w:eastAsia="標楷體" w:hint="eastAsia"/>
              </w:rPr>
              <w:t>查</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專</w:t>
            </w:r>
            <w:r>
              <w:rPr>
                <w:rFonts w:eastAsia="標楷體" w:hint="eastAsia"/>
              </w:rPr>
              <w:t xml:space="preserve"> </w:t>
            </w:r>
            <w:r>
              <w:rPr>
                <w:rFonts w:eastAsia="標楷體" w:hint="eastAsia"/>
              </w:rPr>
              <w:t>用</w:t>
            </w:r>
            <w:r>
              <w:rPr>
                <w:rFonts w:eastAsia="標楷體" w:hint="eastAsia"/>
              </w:rPr>
              <w:t xml:space="preserve"> </w:t>
            </w:r>
            <w:r>
              <w:rPr>
                <w:rFonts w:eastAsia="標楷體" w:hint="eastAsia"/>
              </w:rPr>
              <w:t>回</w:t>
            </w:r>
            <w:r>
              <w:rPr>
                <w:rFonts w:eastAsia="標楷體" w:hint="eastAsia"/>
              </w:rPr>
              <w:t xml:space="preserve"> </w:t>
            </w:r>
            <w:r>
              <w:rPr>
                <w:rFonts w:eastAsia="標楷體" w:hint="eastAsia"/>
              </w:rPr>
              <w:t>路</w:t>
            </w:r>
          </w:p>
        </w:tc>
        <w:tc>
          <w:tcPr>
            <w:tcW w:w="2912" w:type="dxa"/>
            <w:gridSpan w:val="6"/>
            <w:tcBorders>
              <w:bottom w:val="single" w:sz="6" w:space="0" w:color="auto"/>
            </w:tcBorders>
            <w:vAlign w:val="center"/>
          </w:tcPr>
          <w:p w:rsidR="00B232ED" w:rsidRDefault="00B232ED" w:rsidP="007A3DB4">
            <w:pPr>
              <w:jc w:val="center"/>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ascii="標楷體" w:eastAsia="標楷體" w:hAnsi="標楷體" w:hint="eastAsia"/>
              </w:rPr>
              <w:t>開關器、斷路器等</w:t>
            </w:r>
          </w:p>
        </w:tc>
        <w:tc>
          <w:tcPr>
            <w:tcW w:w="2912" w:type="dxa"/>
            <w:gridSpan w:val="6"/>
            <w:tcBorders>
              <w:bottom w:val="single" w:sz="6" w:space="0" w:color="auto"/>
            </w:tcBorders>
            <w:vAlign w:val="center"/>
          </w:tcPr>
          <w:p w:rsidR="00B232ED" w:rsidRDefault="00B232ED" w:rsidP="007A3DB4">
            <w:pPr>
              <w:jc w:val="both"/>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保險絲等</w:t>
            </w:r>
          </w:p>
        </w:tc>
        <w:tc>
          <w:tcPr>
            <w:tcW w:w="2912" w:type="dxa"/>
            <w:gridSpan w:val="6"/>
            <w:tcBorders>
              <w:bottom w:val="single" w:sz="6" w:space="0" w:color="auto"/>
            </w:tcBorders>
            <w:vAlign w:val="center"/>
          </w:tcPr>
          <w:p w:rsidR="00B232ED" w:rsidRDefault="00B232ED" w:rsidP="007A3DB4">
            <w:pPr>
              <w:jc w:val="both"/>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2128" w:type="dxa"/>
            <w:gridSpan w:val="7"/>
            <w:tcBorders>
              <w:top w:val="single" w:sz="6" w:space="0" w:color="auto"/>
              <w:left w:val="single" w:sz="12" w:space="0" w:color="auto"/>
              <w:bottom w:val="single" w:sz="6" w:space="0" w:color="auto"/>
              <w:right w:val="single" w:sz="6" w:space="0" w:color="auto"/>
            </w:tcBorders>
            <w:vAlign w:val="center"/>
          </w:tcPr>
          <w:p w:rsidR="00B232ED" w:rsidRPr="00FB4127" w:rsidRDefault="00B232ED" w:rsidP="007A3DB4">
            <w:pPr>
              <w:jc w:val="center"/>
              <w:rPr>
                <w:rFonts w:eastAsia="標楷體"/>
              </w:rPr>
            </w:pPr>
            <w:r w:rsidRPr="00FB4127">
              <w:rPr>
                <w:rFonts w:ascii="標楷體" w:eastAsia="標楷體" w:hAnsi="標楷體" w:hint="eastAsia"/>
              </w:rPr>
              <w:t>耐燃耐熱保護</w:t>
            </w:r>
          </w:p>
        </w:tc>
        <w:tc>
          <w:tcPr>
            <w:tcW w:w="2912" w:type="dxa"/>
            <w:gridSpan w:val="6"/>
            <w:tcBorders>
              <w:bottom w:val="single" w:sz="6" w:space="0" w:color="auto"/>
            </w:tcBorders>
            <w:vAlign w:val="center"/>
          </w:tcPr>
          <w:p w:rsidR="00B232ED" w:rsidRDefault="00B232ED" w:rsidP="007A3DB4">
            <w:pPr>
              <w:jc w:val="both"/>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sz w:val="28"/>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9659" w:type="dxa"/>
            <w:gridSpan w:val="22"/>
            <w:tcBorders>
              <w:top w:val="single" w:sz="6" w:space="0" w:color="auto"/>
              <w:left w:val="single" w:sz="12" w:space="0" w:color="auto"/>
              <w:bottom w:val="single" w:sz="6" w:space="0" w:color="auto"/>
              <w:right w:val="single" w:sz="12" w:space="0" w:color="auto"/>
            </w:tcBorders>
            <w:vAlign w:val="center"/>
          </w:tcPr>
          <w:p w:rsidR="00B232ED" w:rsidRDefault="00B232ED" w:rsidP="007A3DB4">
            <w:pPr>
              <w:jc w:val="center"/>
              <w:rPr>
                <w:rFonts w:eastAsia="標楷體"/>
              </w:rPr>
            </w:pPr>
            <w:r>
              <w:rPr>
                <w:rFonts w:eastAsia="標楷體" w:hint="eastAsia"/>
              </w:rPr>
              <w:t>性</w:t>
            </w:r>
            <w:r>
              <w:rPr>
                <w:rFonts w:eastAsia="標楷體"/>
              </w:rPr>
              <w:t xml:space="preserve">  </w:t>
            </w:r>
            <w:r>
              <w:rPr>
                <w:rFonts w:eastAsia="標楷體" w:hint="eastAsia"/>
              </w:rPr>
              <w:t>能</w:t>
            </w:r>
            <w:r>
              <w:rPr>
                <w:rFonts w:eastAsia="標楷體"/>
              </w:rPr>
              <w:t xml:space="preserve">  </w:t>
            </w:r>
            <w:r>
              <w:rPr>
                <w:rFonts w:eastAsia="標楷體" w:hint="eastAsia"/>
              </w:rPr>
              <w:t>檢</w:t>
            </w:r>
            <w:r>
              <w:rPr>
                <w:rFonts w:eastAsia="標楷體"/>
              </w:rPr>
              <w:t xml:space="preserve">  </w:t>
            </w:r>
            <w:r>
              <w:rPr>
                <w:rFonts w:eastAsia="標楷體" w:hint="eastAsia"/>
              </w:rPr>
              <w:t>查</w:t>
            </w: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709" w:type="dxa"/>
            <w:gridSpan w:val="3"/>
            <w:vMerge w:val="restart"/>
            <w:tcBorders>
              <w:top w:val="single" w:sz="6" w:space="0" w:color="auto"/>
              <w:left w:val="single" w:sz="12" w:space="0" w:color="auto"/>
              <w:right w:val="single" w:sz="6" w:space="0" w:color="auto"/>
            </w:tcBorders>
            <w:textDirection w:val="tbRlV"/>
            <w:vAlign w:val="center"/>
          </w:tcPr>
          <w:p w:rsidR="00B232ED" w:rsidRDefault="00B232ED" w:rsidP="007A3DB4">
            <w:pPr>
              <w:ind w:left="113" w:right="113"/>
              <w:jc w:val="center"/>
              <w:rPr>
                <w:rFonts w:eastAsia="標楷體"/>
              </w:rPr>
            </w:pPr>
            <w:r>
              <w:rPr>
                <w:rFonts w:eastAsia="標楷體"/>
              </w:rPr>
              <w:t>絕緣</w:t>
            </w:r>
            <w:r w:rsidRPr="00FB4302">
              <w:rPr>
                <w:rFonts w:eastAsia="標楷體" w:hint="eastAsia"/>
                <w:color w:val="000000" w:themeColor="text1"/>
              </w:rPr>
              <w:t>電阻值</w:t>
            </w:r>
          </w:p>
        </w:tc>
        <w:tc>
          <w:tcPr>
            <w:tcW w:w="1419" w:type="dxa"/>
            <w:gridSpan w:val="4"/>
            <w:tcBorders>
              <w:top w:val="single" w:sz="6" w:space="0" w:color="auto"/>
              <w:left w:val="single" w:sz="6" w:space="0" w:color="auto"/>
              <w:right w:val="single" w:sz="6" w:space="0" w:color="auto"/>
            </w:tcBorders>
            <w:vAlign w:val="center"/>
          </w:tcPr>
          <w:p w:rsidR="00B232ED" w:rsidRDefault="00B232ED" w:rsidP="007A3DB4">
            <w:pPr>
              <w:jc w:val="center"/>
              <w:rPr>
                <w:rFonts w:eastAsia="標楷體"/>
              </w:rPr>
            </w:pPr>
            <w:r>
              <w:rPr>
                <w:rFonts w:eastAsia="標楷體"/>
              </w:rPr>
              <w:t>電源回路</w:t>
            </w:r>
          </w:p>
        </w:tc>
        <w:tc>
          <w:tcPr>
            <w:tcW w:w="2912" w:type="dxa"/>
            <w:gridSpan w:val="6"/>
            <w:tcBorders>
              <w:bottom w:val="single" w:sz="6" w:space="0" w:color="auto"/>
            </w:tcBorders>
            <w:vAlign w:val="center"/>
          </w:tcPr>
          <w:p w:rsidR="00B232ED" w:rsidRDefault="00B232ED" w:rsidP="007A3DB4">
            <w:pPr>
              <w:jc w:val="center"/>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sz w:val="28"/>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709" w:type="dxa"/>
            <w:gridSpan w:val="3"/>
            <w:vMerge/>
            <w:tcBorders>
              <w:left w:val="single" w:sz="12" w:space="0" w:color="auto"/>
              <w:right w:val="single" w:sz="6" w:space="0" w:color="auto"/>
            </w:tcBorders>
            <w:vAlign w:val="center"/>
          </w:tcPr>
          <w:p w:rsidR="00B232ED" w:rsidRDefault="00B232ED" w:rsidP="007A3DB4">
            <w:pPr>
              <w:jc w:val="center"/>
              <w:rPr>
                <w:rFonts w:eastAsia="標楷體"/>
              </w:rPr>
            </w:pPr>
          </w:p>
        </w:tc>
        <w:tc>
          <w:tcPr>
            <w:tcW w:w="1419"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rPr>
              <w:t>操作回路</w:t>
            </w:r>
          </w:p>
        </w:tc>
        <w:tc>
          <w:tcPr>
            <w:tcW w:w="2912" w:type="dxa"/>
            <w:gridSpan w:val="6"/>
            <w:tcBorders>
              <w:bottom w:val="single" w:sz="6" w:space="0" w:color="auto"/>
            </w:tcBorders>
            <w:vAlign w:val="center"/>
          </w:tcPr>
          <w:p w:rsidR="00B232ED" w:rsidRDefault="00B232ED" w:rsidP="007A3DB4">
            <w:pPr>
              <w:jc w:val="center"/>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sz w:val="28"/>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709" w:type="dxa"/>
            <w:gridSpan w:val="3"/>
            <w:vMerge/>
            <w:tcBorders>
              <w:left w:val="single" w:sz="12" w:space="0" w:color="auto"/>
              <w:right w:val="single" w:sz="6" w:space="0" w:color="auto"/>
            </w:tcBorders>
            <w:vAlign w:val="center"/>
          </w:tcPr>
          <w:p w:rsidR="00B232ED" w:rsidRDefault="00B232ED" w:rsidP="007A3DB4">
            <w:pPr>
              <w:jc w:val="center"/>
              <w:rPr>
                <w:rFonts w:eastAsia="標楷體"/>
              </w:rPr>
            </w:pPr>
          </w:p>
        </w:tc>
        <w:tc>
          <w:tcPr>
            <w:tcW w:w="1419"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rPr>
              <w:t>表示燈回路</w:t>
            </w:r>
          </w:p>
        </w:tc>
        <w:tc>
          <w:tcPr>
            <w:tcW w:w="2912" w:type="dxa"/>
            <w:gridSpan w:val="6"/>
            <w:tcBorders>
              <w:bottom w:val="single" w:sz="6" w:space="0" w:color="auto"/>
            </w:tcBorders>
            <w:vAlign w:val="center"/>
          </w:tcPr>
          <w:p w:rsidR="00B232ED" w:rsidRDefault="00B232ED" w:rsidP="007A3DB4">
            <w:pPr>
              <w:jc w:val="center"/>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sz w:val="28"/>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709" w:type="dxa"/>
            <w:gridSpan w:val="3"/>
            <w:vMerge/>
            <w:tcBorders>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419"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rPr>
              <w:t>警</w:t>
            </w:r>
            <w:r>
              <w:rPr>
                <w:rFonts w:eastAsia="標楷體" w:hint="eastAsia"/>
              </w:rPr>
              <w:t>報回路</w:t>
            </w:r>
          </w:p>
        </w:tc>
        <w:tc>
          <w:tcPr>
            <w:tcW w:w="2912" w:type="dxa"/>
            <w:gridSpan w:val="6"/>
            <w:tcBorders>
              <w:bottom w:val="single" w:sz="6" w:space="0" w:color="auto"/>
            </w:tcBorders>
            <w:vAlign w:val="center"/>
          </w:tcPr>
          <w:p w:rsidR="00B232ED" w:rsidRDefault="00B232ED" w:rsidP="007A3DB4">
            <w:pPr>
              <w:jc w:val="center"/>
              <w:rPr>
                <w:rFonts w:eastAsia="標楷體"/>
                <w:color w:val="FF0000"/>
              </w:rPr>
            </w:pPr>
          </w:p>
        </w:tc>
        <w:tc>
          <w:tcPr>
            <w:tcW w:w="644" w:type="dxa"/>
            <w:gridSpan w:val="2"/>
            <w:tcBorders>
              <w:left w:val="single" w:sz="6" w:space="0" w:color="auto"/>
              <w:bottom w:val="single" w:sz="6" w:space="0" w:color="auto"/>
            </w:tcBorders>
            <w:vAlign w:val="center"/>
          </w:tcPr>
          <w:p w:rsidR="00B232ED" w:rsidRDefault="00B232ED" w:rsidP="007A3DB4">
            <w:pPr>
              <w:jc w:val="center"/>
              <w:rPr>
                <w:rFonts w:eastAsia="標楷體"/>
                <w:color w:val="FF0000"/>
                <w:sz w:val="28"/>
              </w:rPr>
            </w:pPr>
          </w:p>
        </w:tc>
        <w:tc>
          <w:tcPr>
            <w:tcW w:w="2659" w:type="dxa"/>
            <w:gridSpan w:val="5"/>
            <w:tcBorders>
              <w:left w:val="single" w:sz="6" w:space="0" w:color="auto"/>
              <w:bottom w:val="single" w:sz="6" w:space="0" w:color="auto"/>
            </w:tcBorders>
            <w:vAlign w:val="center"/>
          </w:tcPr>
          <w:p w:rsidR="00B232ED" w:rsidRDefault="00B232ED" w:rsidP="007A3DB4">
            <w:pPr>
              <w:jc w:val="both"/>
              <w:rPr>
                <w:rFonts w:eastAsia="標楷體"/>
                <w:color w:val="FF0000"/>
              </w:rPr>
            </w:pPr>
          </w:p>
        </w:tc>
        <w:tc>
          <w:tcPr>
            <w:tcW w:w="1316" w:type="dxa"/>
            <w:gridSpan w:val="2"/>
            <w:tcBorders>
              <w:left w:val="single" w:sz="6" w:space="0" w:color="auto"/>
              <w:bottom w:val="single" w:sz="6" w:space="0" w:color="auto"/>
              <w:right w:val="single" w:sz="12" w:space="0" w:color="auto"/>
            </w:tcBorders>
            <w:vAlign w:val="center"/>
          </w:tcPr>
          <w:p w:rsidR="00B232ED" w:rsidRDefault="00B232ED" w:rsidP="007A3DB4">
            <w:pPr>
              <w:jc w:val="both"/>
              <w:rPr>
                <w:rFonts w:eastAsia="標楷體"/>
                <w:color w:val="FF0000"/>
              </w:rPr>
            </w:pPr>
          </w:p>
        </w:tc>
      </w:tr>
      <w:tr w:rsidR="00B232ED" w:rsidTr="006A0C8C">
        <w:tblPrEx>
          <w:tblBorders>
            <w:top w:val="none" w:sz="0" w:space="0" w:color="auto"/>
            <w:left w:val="none" w:sz="0" w:space="0" w:color="auto"/>
            <w:bottom w:val="none" w:sz="0" w:space="0" w:color="auto"/>
            <w:right w:val="none" w:sz="0" w:space="0" w:color="auto"/>
          </w:tblBorders>
        </w:tblPrEx>
        <w:trPr>
          <w:trHeight w:val="1348"/>
          <w:jc w:val="center"/>
        </w:trPr>
        <w:tc>
          <w:tcPr>
            <w:tcW w:w="391" w:type="dxa"/>
            <w:tcBorders>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備</w:t>
            </w:r>
          </w:p>
          <w:p w:rsidR="00B232ED" w:rsidRDefault="00B232ED" w:rsidP="007A3DB4">
            <w:pPr>
              <w:rPr>
                <w:rFonts w:eastAsia="標楷體"/>
              </w:rPr>
            </w:pPr>
          </w:p>
          <w:p w:rsidR="00B232ED" w:rsidRDefault="00B232ED" w:rsidP="007A3DB4">
            <w:pPr>
              <w:jc w:val="center"/>
              <w:rPr>
                <w:rFonts w:eastAsia="標楷體"/>
              </w:rPr>
            </w:pPr>
            <w:proofErr w:type="gramStart"/>
            <w:r>
              <w:rPr>
                <w:rFonts w:eastAsia="標楷體" w:hint="eastAsia"/>
              </w:rPr>
              <w:t>註</w:t>
            </w:r>
            <w:proofErr w:type="gramEnd"/>
          </w:p>
        </w:tc>
        <w:tc>
          <w:tcPr>
            <w:tcW w:w="9268" w:type="dxa"/>
            <w:gridSpan w:val="21"/>
            <w:tcBorders>
              <w:top w:val="single" w:sz="6" w:space="0" w:color="auto"/>
              <w:bottom w:val="single" w:sz="6" w:space="0" w:color="auto"/>
              <w:right w:val="single" w:sz="12" w:space="0" w:color="auto"/>
            </w:tcBorders>
          </w:tcPr>
          <w:p w:rsidR="00B232ED" w:rsidRDefault="00B232ED" w:rsidP="007A3DB4">
            <w:pPr>
              <w:ind w:firstLine="437"/>
              <w:jc w:val="both"/>
              <w:rPr>
                <w:rFonts w:eastAsia="標楷體"/>
                <w:color w:val="FF0000"/>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391" w:type="dxa"/>
            <w:vMerge w:val="restart"/>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檢</w:t>
            </w:r>
          </w:p>
          <w:p w:rsidR="00B232ED" w:rsidRDefault="00B232ED" w:rsidP="007A3DB4">
            <w:pPr>
              <w:jc w:val="center"/>
              <w:rPr>
                <w:rFonts w:eastAsia="標楷體"/>
              </w:rPr>
            </w:pPr>
            <w:r>
              <w:rPr>
                <w:rFonts w:eastAsia="標楷體" w:hint="eastAsia"/>
              </w:rPr>
              <w:t>查</w:t>
            </w:r>
          </w:p>
          <w:p w:rsidR="00B232ED" w:rsidRDefault="00B232ED" w:rsidP="007A3DB4">
            <w:pPr>
              <w:jc w:val="center"/>
              <w:rPr>
                <w:rFonts w:eastAsia="標楷體"/>
              </w:rPr>
            </w:pPr>
            <w:r>
              <w:rPr>
                <w:rFonts w:eastAsia="標楷體" w:hint="eastAsia"/>
              </w:rPr>
              <w:t>器</w:t>
            </w:r>
          </w:p>
          <w:p w:rsidR="00B232ED" w:rsidRDefault="00B232ED" w:rsidP="007A3DB4">
            <w:pPr>
              <w:jc w:val="center"/>
              <w:rPr>
                <w:rFonts w:eastAsia="標楷體"/>
              </w:rPr>
            </w:pPr>
            <w:r>
              <w:rPr>
                <w:rFonts w:eastAsia="標楷體" w:hint="eastAsia"/>
              </w:rPr>
              <w:t>材</w:t>
            </w:r>
          </w:p>
        </w:tc>
        <w:tc>
          <w:tcPr>
            <w:tcW w:w="1158" w:type="dxa"/>
            <w:gridSpan w:val="5"/>
            <w:tcBorders>
              <w:top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機器名稱</w:t>
            </w: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型</w:t>
            </w:r>
            <w:r>
              <w:rPr>
                <w:rFonts w:ascii="標楷體" w:eastAsia="標楷體"/>
                <w:sz w:val="22"/>
              </w:rPr>
              <w:t xml:space="preserve">  </w:t>
            </w:r>
            <w:r>
              <w:rPr>
                <w:rFonts w:ascii="標楷體" w:eastAsia="標楷體" w:hint="eastAsia"/>
                <w:sz w:val="22"/>
              </w:rPr>
              <w:t>式</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0"/>
              </w:rPr>
            </w:pPr>
            <w:r>
              <w:rPr>
                <w:rFonts w:ascii="標楷體" w:eastAsia="標楷體" w:hint="eastAsia"/>
                <w:sz w:val="20"/>
              </w:rPr>
              <w:t>校正年月日</w:t>
            </w: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製造廠商</w:t>
            </w: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機器名稱</w:t>
            </w:r>
          </w:p>
        </w:tc>
        <w:tc>
          <w:tcPr>
            <w:tcW w:w="1159"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型</w:t>
            </w:r>
            <w:r>
              <w:rPr>
                <w:rFonts w:ascii="標楷體" w:eastAsia="標楷體"/>
                <w:sz w:val="22"/>
              </w:rPr>
              <w:t xml:space="preserve">  </w:t>
            </w:r>
            <w:r>
              <w:rPr>
                <w:rFonts w:ascii="標楷體" w:eastAsia="標楷體" w:hint="eastAsia"/>
                <w:sz w:val="22"/>
              </w:rPr>
              <w:t>式</w:t>
            </w: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ind w:right="40"/>
              <w:jc w:val="center"/>
              <w:rPr>
                <w:rFonts w:ascii="標楷體" w:eastAsia="標楷體"/>
                <w:sz w:val="20"/>
              </w:rPr>
            </w:pPr>
            <w:r>
              <w:rPr>
                <w:rFonts w:ascii="標楷體" w:eastAsia="標楷體" w:hint="eastAsia"/>
                <w:sz w:val="20"/>
              </w:rPr>
              <w:t>校正年月日</w:t>
            </w:r>
          </w:p>
        </w:tc>
        <w:tc>
          <w:tcPr>
            <w:tcW w:w="1159" w:type="dxa"/>
            <w:tcBorders>
              <w:top w:val="single" w:sz="6" w:space="0" w:color="auto"/>
              <w:left w:val="single" w:sz="6" w:space="0" w:color="auto"/>
              <w:bottom w:val="single" w:sz="6" w:space="0" w:color="auto"/>
              <w:right w:val="single" w:sz="12" w:space="0" w:color="auto"/>
            </w:tcBorders>
            <w:vAlign w:val="center"/>
          </w:tcPr>
          <w:p w:rsidR="00B232ED" w:rsidRDefault="00B232ED" w:rsidP="007A3DB4">
            <w:pPr>
              <w:ind w:right="40"/>
              <w:jc w:val="center"/>
              <w:rPr>
                <w:rFonts w:ascii="標楷體" w:eastAsia="標楷體"/>
                <w:sz w:val="22"/>
              </w:rPr>
            </w:pPr>
            <w:r>
              <w:rPr>
                <w:rFonts w:ascii="標楷體" w:eastAsia="標楷體" w:hint="eastAsia"/>
                <w:sz w:val="22"/>
              </w:rPr>
              <w:t>製造廠商</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391" w:type="dxa"/>
            <w:vMerge/>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5"/>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spacing w:val="-34"/>
                <w:sz w:val="18"/>
              </w:rPr>
            </w:pP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9"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sz w:val="22"/>
              </w:rPr>
            </w:pPr>
          </w:p>
        </w:tc>
        <w:tc>
          <w:tcPr>
            <w:tcW w:w="1159" w:type="dxa"/>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391" w:type="dxa"/>
            <w:vMerge/>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5"/>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9"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9" w:type="dxa"/>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391" w:type="dxa"/>
            <w:vMerge/>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5"/>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9"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9"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8"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159" w:type="dxa"/>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p>
        </w:tc>
      </w:tr>
      <w:tr w:rsidR="00B232ED" w:rsidTr="007A3DB4">
        <w:tblPrEx>
          <w:tblBorders>
            <w:top w:val="none" w:sz="0" w:space="0" w:color="auto"/>
            <w:left w:val="none" w:sz="0" w:space="0" w:color="auto"/>
            <w:bottom w:val="none" w:sz="0" w:space="0" w:color="auto"/>
            <w:right w:val="none" w:sz="0" w:space="0" w:color="auto"/>
          </w:tblBorders>
        </w:tblPrEx>
        <w:trPr>
          <w:jc w:val="center"/>
        </w:trPr>
        <w:tc>
          <w:tcPr>
            <w:tcW w:w="1540" w:type="dxa"/>
            <w:gridSpan w:val="5"/>
            <w:tcBorders>
              <w:top w:val="single" w:sz="6" w:space="0" w:color="auto"/>
              <w:left w:val="single" w:sz="12"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檢查日期</w:t>
            </w:r>
          </w:p>
        </w:tc>
        <w:tc>
          <w:tcPr>
            <w:tcW w:w="8119" w:type="dxa"/>
            <w:gridSpan w:val="17"/>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both"/>
              <w:rPr>
                <w:rFonts w:eastAsia="標楷體"/>
              </w:rPr>
            </w:pPr>
            <w:r>
              <w:rPr>
                <w:rFonts w:eastAsia="標楷體" w:hint="eastAsia"/>
              </w:rPr>
              <w:t>自民國</w:t>
            </w:r>
            <w:r>
              <w:rPr>
                <w:rFonts w:eastAsia="標楷體"/>
              </w:rPr>
              <w:t xml:space="preserve">  </w:t>
            </w:r>
            <w:r>
              <w:rPr>
                <w:rFonts w:eastAsia="標楷體" w:hint="eastAsia"/>
              </w:rPr>
              <w:t xml:space="preserve"> </w:t>
            </w:r>
            <w:r>
              <w:rPr>
                <w:rFonts w:eastAsia="標楷體" w:hint="eastAsia"/>
                <w:color w:val="FF0000"/>
              </w:rPr>
              <w:t xml:space="preserve"> </w:t>
            </w:r>
            <w:r>
              <w:rPr>
                <w:rFonts w:eastAsia="標楷體"/>
              </w:rPr>
              <w:t xml:space="preserve">  </w:t>
            </w:r>
            <w:r>
              <w:rPr>
                <w:rFonts w:eastAsia="標楷體" w:hint="eastAsia"/>
              </w:rPr>
              <w:t>年</w:t>
            </w:r>
            <w:r>
              <w:rPr>
                <w:rFonts w:eastAsia="標楷體"/>
              </w:rPr>
              <w:t xml:space="preserve">  </w:t>
            </w:r>
            <w:r>
              <w:rPr>
                <w:rFonts w:eastAsia="標楷體" w:hint="eastAsia"/>
                <w:color w:val="FF0000"/>
              </w:rPr>
              <w:t xml:space="preserve"> </w:t>
            </w:r>
            <w:r>
              <w:rPr>
                <w:rFonts w:eastAsia="標楷體"/>
              </w:rPr>
              <w:t xml:space="preserve">  </w:t>
            </w:r>
            <w:r>
              <w:rPr>
                <w:rFonts w:eastAsia="標楷體" w:hint="eastAsia"/>
              </w:rPr>
              <w:t>月</w:t>
            </w:r>
            <w:r>
              <w:rPr>
                <w:rFonts w:eastAsia="標楷體"/>
              </w:rPr>
              <w:t xml:space="preserve">  </w:t>
            </w:r>
            <w:r>
              <w:rPr>
                <w:rFonts w:eastAsia="標楷體" w:hint="eastAsia"/>
                <w:color w:val="FF0000"/>
              </w:rPr>
              <w:t xml:space="preserve"> </w:t>
            </w:r>
            <w:r>
              <w:rPr>
                <w:rFonts w:eastAsia="標楷體"/>
              </w:rPr>
              <w:t xml:space="preserve">  </w:t>
            </w:r>
            <w:r>
              <w:rPr>
                <w:rFonts w:eastAsia="標楷體" w:hint="eastAsia"/>
              </w:rPr>
              <w:t>日</w:t>
            </w:r>
            <w:r>
              <w:rPr>
                <w:rFonts w:eastAsia="標楷體"/>
              </w:rPr>
              <w:t xml:space="preserve">  </w:t>
            </w:r>
            <w:r>
              <w:rPr>
                <w:rFonts w:eastAsia="標楷體" w:hint="eastAsia"/>
              </w:rPr>
              <w:t>至民國</w:t>
            </w:r>
            <w:r>
              <w:rPr>
                <w:rFonts w:eastAsia="標楷體"/>
              </w:rPr>
              <w:t xml:space="preserve">  </w:t>
            </w:r>
            <w:r>
              <w:rPr>
                <w:rFonts w:eastAsia="標楷體" w:hint="eastAsia"/>
                <w:color w:val="FF0000"/>
              </w:rPr>
              <w:t xml:space="preserve">  </w:t>
            </w:r>
            <w:r>
              <w:rPr>
                <w:rFonts w:eastAsia="標楷體"/>
              </w:rPr>
              <w:t xml:space="preserve">  </w:t>
            </w:r>
            <w:r>
              <w:rPr>
                <w:rFonts w:eastAsia="標楷體" w:hint="eastAsia"/>
              </w:rPr>
              <w:t>年</w:t>
            </w:r>
            <w:r>
              <w:rPr>
                <w:rFonts w:eastAsia="標楷體"/>
              </w:rPr>
              <w:t xml:space="preserve">  </w:t>
            </w:r>
            <w:r>
              <w:rPr>
                <w:rFonts w:eastAsia="標楷體" w:hint="eastAsia"/>
                <w:color w:val="FF0000"/>
              </w:rPr>
              <w:t xml:space="preserve"> </w:t>
            </w:r>
            <w:r>
              <w:rPr>
                <w:rFonts w:eastAsia="標楷體"/>
              </w:rPr>
              <w:t xml:space="preserve">  </w:t>
            </w:r>
            <w:r>
              <w:rPr>
                <w:rFonts w:eastAsia="標楷體" w:hint="eastAsia"/>
              </w:rPr>
              <w:t>月</w:t>
            </w:r>
            <w:r>
              <w:rPr>
                <w:rFonts w:eastAsia="標楷體"/>
              </w:rPr>
              <w:t xml:space="preserve">  </w:t>
            </w:r>
            <w:r>
              <w:rPr>
                <w:rFonts w:eastAsia="標楷體" w:hint="eastAsia"/>
                <w:color w:val="FF0000"/>
              </w:rPr>
              <w:t xml:space="preserve"> </w:t>
            </w:r>
            <w:r>
              <w:rPr>
                <w:rFonts w:eastAsia="標楷體"/>
              </w:rPr>
              <w:t xml:space="preserve">  </w:t>
            </w:r>
            <w:r>
              <w:rPr>
                <w:rFonts w:eastAsia="標楷體" w:hint="eastAsia"/>
              </w:rPr>
              <w:t>日</w:t>
            </w:r>
          </w:p>
        </w:tc>
      </w:tr>
      <w:tr w:rsidR="00B232ED" w:rsidTr="007A3DB4">
        <w:tblPrEx>
          <w:tblBorders>
            <w:top w:val="none" w:sz="0" w:space="0" w:color="auto"/>
            <w:left w:val="none" w:sz="0" w:space="0" w:color="auto"/>
            <w:bottom w:val="none" w:sz="0" w:space="0" w:color="auto"/>
            <w:right w:val="none" w:sz="0" w:space="0" w:color="auto"/>
          </w:tblBorders>
        </w:tblPrEx>
        <w:trPr>
          <w:cantSplit/>
          <w:trHeight w:val="192"/>
          <w:jc w:val="center"/>
        </w:trPr>
        <w:tc>
          <w:tcPr>
            <w:tcW w:w="406" w:type="dxa"/>
            <w:gridSpan w:val="2"/>
            <w:vMerge w:val="restart"/>
            <w:tcBorders>
              <w:top w:val="single" w:sz="6" w:space="0" w:color="auto"/>
              <w:left w:val="single" w:sz="12" w:space="0" w:color="auto"/>
              <w:right w:val="single" w:sz="6" w:space="0" w:color="auto"/>
            </w:tcBorders>
            <w:vAlign w:val="center"/>
          </w:tcPr>
          <w:p w:rsidR="00B232ED" w:rsidRDefault="00B232ED" w:rsidP="007A3DB4">
            <w:pPr>
              <w:jc w:val="center"/>
              <w:rPr>
                <w:rFonts w:eastAsia="標楷體"/>
              </w:rPr>
            </w:pPr>
            <w:r>
              <w:rPr>
                <w:rFonts w:eastAsia="標楷體" w:hint="eastAsia"/>
              </w:rPr>
              <w:t>檢</w:t>
            </w:r>
          </w:p>
          <w:p w:rsidR="00B232ED" w:rsidRDefault="00B232ED" w:rsidP="007A3DB4">
            <w:pPr>
              <w:jc w:val="center"/>
              <w:rPr>
                <w:rFonts w:eastAsia="標楷體"/>
              </w:rPr>
            </w:pPr>
            <w:r>
              <w:rPr>
                <w:rFonts w:eastAsia="標楷體" w:hint="eastAsia"/>
              </w:rPr>
              <w:t>修</w:t>
            </w:r>
          </w:p>
          <w:p w:rsidR="00B232ED" w:rsidRDefault="00B232ED" w:rsidP="007A3DB4">
            <w:pPr>
              <w:jc w:val="center"/>
              <w:rPr>
                <w:rFonts w:eastAsia="標楷體"/>
              </w:rPr>
            </w:pPr>
            <w:r>
              <w:rPr>
                <w:rFonts w:eastAsia="標楷體" w:hint="eastAsia"/>
              </w:rPr>
              <w:t>人</w:t>
            </w:r>
          </w:p>
          <w:p w:rsidR="00B232ED" w:rsidRDefault="00B232ED" w:rsidP="007A3DB4">
            <w:pPr>
              <w:jc w:val="center"/>
              <w:rPr>
                <w:rFonts w:eastAsia="標楷體"/>
              </w:rPr>
            </w:pPr>
            <w:r>
              <w:rPr>
                <w:rFonts w:eastAsia="標楷體" w:hint="eastAsia"/>
              </w:rPr>
              <w:t>員</w:t>
            </w:r>
          </w:p>
        </w:tc>
        <w:tc>
          <w:tcPr>
            <w:tcW w:w="630" w:type="dxa"/>
            <w:gridSpan w:val="2"/>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姓名</w:t>
            </w:r>
          </w:p>
        </w:tc>
        <w:tc>
          <w:tcPr>
            <w:tcW w:w="1680" w:type="dxa"/>
            <w:gridSpan w:val="5"/>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r>
              <w:rPr>
                <w:rFonts w:eastAsia="標楷體" w:hint="eastAsia"/>
                <w:color w:val="FF0000"/>
              </w:rPr>
              <w:t xml:space="preserve"> </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消防設備師</w:t>
            </w:r>
            <w:r>
              <w:rPr>
                <w:rFonts w:eastAsia="標楷體" w:hint="eastAsia"/>
              </w:rPr>
              <w:t>(</w:t>
            </w:r>
            <w:r>
              <w:rPr>
                <w:rFonts w:eastAsia="標楷體" w:hint="eastAsia"/>
              </w:rPr>
              <w:t>士</w:t>
            </w:r>
            <w:r>
              <w:rPr>
                <w:rFonts w:eastAsia="標楷體" w:hint="eastAsia"/>
              </w:rPr>
              <w:t>)</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證書字號</w:t>
            </w:r>
          </w:p>
        </w:tc>
        <w:tc>
          <w:tcPr>
            <w:tcW w:w="1707"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color w:val="FF0000"/>
              </w:rPr>
              <w:t xml:space="preserve"> </w:t>
            </w:r>
          </w:p>
        </w:tc>
        <w:tc>
          <w:tcPr>
            <w:tcW w:w="630"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簽章</w:t>
            </w:r>
          </w:p>
        </w:tc>
        <w:tc>
          <w:tcPr>
            <w:tcW w:w="1680" w:type="dxa"/>
            <w:gridSpan w:val="3"/>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r>
              <w:rPr>
                <w:rFonts w:eastAsia="標楷體" w:hint="eastAsia"/>
                <w:color w:val="FF0000"/>
              </w:rPr>
              <w:t xml:space="preserve">      </w:t>
            </w:r>
            <w:r>
              <w:rPr>
                <w:rFonts w:ascii="標楷體" w:eastAsia="標楷體" w:hint="eastAsia"/>
              </w:rPr>
              <w:t>(簽章)</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406" w:type="dxa"/>
            <w:gridSpan w:val="2"/>
            <w:vMerge/>
            <w:tcBorders>
              <w:left w:val="single" w:sz="12" w:space="0" w:color="auto"/>
              <w:right w:val="single" w:sz="6" w:space="0" w:color="auto"/>
            </w:tcBorders>
            <w:vAlign w:val="center"/>
          </w:tcPr>
          <w:p w:rsidR="00B232ED" w:rsidRDefault="00B232ED" w:rsidP="007A3DB4">
            <w:pPr>
              <w:jc w:val="center"/>
              <w:rPr>
                <w:rFonts w:eastAsia="標楷體"/>
              </w:rPr>
            </w:pPr>
          </w:p>
        </w:tc>
        <w:tc>
          <w:tcPr>
            <w:tcW w:w="630" w:type="dxa"/>
            <w:gridSpan w:val="2"/>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姓名</w:t>
            </w:r>
          </w:p>
        </w:tc>
        <w:tc>
          <w:tcPr>
            <w:tcW w:w="1680" w:type="dxa"/>
            <w:gridSpan w:val="5"/>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color w:val="FF0000"/>
              </w:rPr>
            </w:pPr>
            <w:r>
              <w:rPr>
                <w:rFonts w:eastAsia="標楷體" w:hint="eastAsia"/>
                <w:color w:val="FF0000"/>
              </w:rPr>
              <w:t xml:space="preserve"> </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消防設備師</w:t>
            </w:r>
            <w:r>
              <w:rPr>
                <w:rFonts w:eastAsia="標楷體" w:hint="eastAsia"/>
              </w:rPr>
              <w:t>(</w:t>
            </w:r>
            <w:r>
              <w:rPr>
                <w:rFonts w:eastAsia="標楷體" w:hint="eastAsia"/>
              </w:rPr>
              <w:t>士</w:t>
            </w:r>
            <w:r>
              <w:rPr>
                <w:rFonts w:eastAsia="標楷體" w:hint="eastAsia"/>
              </w:rPr>
              <w:t>)</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證書字號</w:t>
            </w:r>
          </w:p>
        </w:tc>
        <w:tc>
          <w:tcPr>
            <w:tcW w:w="1707"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color w:val="FF0000"/>
              </w:rPr>
              <w:t xml:space="preserve"> </w:t>
            </w:r>
          </w:p>
        </w:tc>
        <w:tc>
          <w:tcPr>
            <w:tcW w:w="630"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簽章</w:t>
            </w:r>
          </w:p>
        </w:tc>
        <w:tc>
          <w:tcPr>
            <w:tcW w:w="1680" w:type="dxa"/>
            <w:gridSpan w:val="3"/>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r>
              <w:rPr>
                <w:rFonts w:eastAsia="標楷體" w:hint="eastAsia"/>
                <w:color w:val="FF0000"/>
              </w:rPr>
              <w:t xml:space="preserve">      </w:t>
            </w:r>
            <w:r>
              <w:rPr>
                <w:rFonts w:ascii="標楷體" w:eastAsia="標楷體" w:hint="eastAsia"/>
              </w:rPr>
              <w:t>(簽章)</w:t>
            </w: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406" w:type="dxa"/>
            <w:gridSpan w:val="2"/>
            <w:vMerge/>
            <w:tcBorders>
              <w:left w:val="single" w:sz="12" w:space="0" w:color="auto"/>
              <w:right w:val="single" w:sz="6" w:space="0" w:color="auto"/>
            </w:tcBorders>
            <w:vAlign w:val="center"/>
          </w:tcPr>
          <w:p w:rsidR="00B232ED" w:rsidRDefault="00B232ED" w:rsidP="007A3DB4">
            <w:pPr>
              <w:jc w:val="center"/>
              <w:rPr>
                <w:rFonts w:eastAsia="標楷體"/>
              </w:rPr>
            </w:pPr>
          </w:p>
        </w:tc>
        <w:tc>
          <w:tcPr>
            <w:tcW w:w="630" w:type="dxa"/>
            <w:gridSpan w:val="2"/>
            <w:tcBorders>
              <w:top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姓名</w:t>
            </w:r>
          </w:p>
        </w:tc>
        <w:tc>
          <w:tcPr>
            <w:tcW w:w="1680" w:type="dxa"/>
            <w:gridSpan w:val="5"/>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消防設備師</w:t>
            </w:r>
            <w:r>
              <w:rPr>
                <w:rFonts w:eastAsia="標楷體" w:hint="eastAsia"/>
              </w:rPr>
              <w:t>(</w:t>
            </w:r>
            <w:r>
              <w:rPr>
                <w:rFonts w:eastAsia="標楷體" w:hint="eastAsia"/>
              </w:rPr>
              <w:t>士</w:t>
            </w:r>
            <w:r>
              <w:rPr>
                <w:rFonts w:eastAsia="標楷體" w:hint="eastAsia"/>
              </w:rPr>
              <w:t>)</w:t>
            </w:r>
          </w:p>
        </w:tc>
        <w:tc>
          <w:tcPr>
            <w:tcW w:w="1162" w:type="dxa"/>
            <w:gridSpan w:val="3"/>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證書字號</w:t>
            </w:r>
          </w:p>
        </w:tc>
        <w:tc>
          <w:tcPr>
            <w:tcW w:w="1707" w:type="dxa"/>
            <w:gridSpan w:val="4"/>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p>
        </w:tc>
        <w:tc>
          <w:tcPr>
            <w:tcW w:w="630" w:type="dxa"/>
            <w:tcBorders>
              <w:top w:val="single" w:sz="6" w:space="0" w:color="auto"/>
              <w:left w:val="single" w:sz="6" w:space="0" w:color="auto"/>
              <w:bottom w:val="single" w:sz="6" w:space="0" w:color="auto"/>
              <w:right w:val="single" w:sz="6" w:space="0" w:color="auto"/>
            </w:tcBorders>
            <w:vAlign w:val="center"/>
          </w:tcPr>
          <w:p w:rsidR="00B232ED" w:rsidRDefault="00B232ED" w:rsidP="007A3DB4">
            <w:pPr>
              <w:jc w:val="center"/>
              <w:rPr>
                <w:rFonts w:eastAsia="標楷體"/>
              </w:rPr>
            </w:pPr>
            <w:r>
              <w:rPr>
                <w:rFonts w:eastAsia="標楷體" w:hint="eastAsia"/>
              </w:rPr>
              <w:t>簽章</w:t>
            </w:r>
          </w:p>
        </w:tc>
        <w:tc>
          <w:tcPr>
            <w:tcW w:w="1680" w:type="dxa"/>
            <w:gridSpan w:val="3"/>
            <w:tcBorders>
              <w:top w:val="single" w:sz="6" w:space="0" w:color="auto"/>
              <w:left w:val="single" w:sz="6" w:space="0" w:color="auto"/>
              <w:bottom w:val="single" w:sz="6" w:space="0" w:color="auto"/>
              <w:right w:val="single" w:sz="12" w:space="0" w:color="auto"/>
            </w:tcBorders>
            <w:vAlign w:val="center"/>
          </w:tcPr>
          <w:p w:rsidR="00B232ED" w:rsidRDefault="00B232ED" w:rsidP="007A3DB4">
            <w:pPr>
              <w:jc w:val="center"/>
              <w:rPr>
                <w:rFonts w:eastAsia="標楷體"/>
              </w:rPr>
            </w:pPr>
          </w:p>
        </w:tc>
      </w:tr>
      <w:tr w:rsidR="00B232ED" w:rsidTr="007A3DB4">
        <w:tblPrEx>
          <w:tblBorders>
            <w:top w:val="none" w:sz="0" w:space="0" w:color="auto"/>
            <w:left w:val="none" w:sz="0" w:space="0" w:color="auto"/>
            <w:bottom w:val="none" w:sz="0" w:space="0" w:color="auto"/>
            <w:right w:val="none" w:sz="0" w:space="0" w:color="auto"/>
          </w:tblBorders>
        </w:tblPrEx>
        <w:trPr>
          <w:cantSplit/>
          <w:jc w:val="center"/>
        </w:trPr>
        <w:tc>
          <w:tcPr>
            <w:tcW w:w="406" w:type="dxa"/>
            <w:gridSpan w:val="2"/>
            <w:vMerge/>
            <w:tcBorders>
              <w:left w:val="single" w:sz="12" w:space="0" w:color="auto"/>
              <w:bottom w:val="single" w:sz="12" w:space="0" w:color="auto"/>
              <w:right w:val="single" w:sz="6" w:space="0" w:color="auto"/>
            </w:tcBorders>
            <w:vAlign w:val="center"/>
          </w:tcPr>
          <w:p w:rsidR="00B232ED" w:rsidRDefault="00B232ED" w:rsidP="007A3DB4">
            <w:pPr>
              <w:jc w:val="center"/>
              <w:rPr>
                <w:rFonts w:eastAsia="標楷體"/>
              </w:rPr>
            </w:pPr>
          </w:p>
        </w:tc>
        <w:tc>
          <w:tcPr>
            <w:tcW w:w="630" w:type="dxa"/>
            <w:gridSpan w:val="2"/>
            <w:tcBorders>
              <w:top w:val="single" w:sz="6" w:space="0" w:color="auto"/>
              <w:bottom w:val="single" w:sz="12" w:space="0" w:color="auto"/>
              <w:right w:val="single" w:sz="6" w:space="0" w:color="auto"/>
            </w:tcBorders>
            <w:vAlign w:val="center"/>
          </w:tcPr>
          <w:p w:rsidR="00B232ED" w:rsidRDefault="00B232ED" w:rsidP="007A3DB4">
            <w:pPr>
              <w:jc w:val="center"/>
              <w:rPr>
                <w:rFonts w:eastAsia="標楷體"/>
              </w:rPr>
            </w:pPr>
            <w:r>
              <w:rPr>
                <w:rFonts w:eastAsia="標楷體" w:hint="eastAsia"/>
              </w:rPr>
              <w:t>姓名</w:t>
            </w:r>
          </w:p>
        </w:tc>
        <w:tc>
          <w:tcPr>
            <w:tcW w:w="1680" w:type="dxa"/>
            <w:gridSpan w:val="5"/>
            <w:tcBorders>
              <w:top w:val="single" w:sz="6" w:space="0" w:color="auto"/>
              <w:left w:val="single" w:sz="6" w:space="0" w:color="auto"/>
              <w:bottom w:val="single" w:sz="12" w:space="0" w:color="auto"/>
              <w:right w:val="single" w:sz="6" w:space="0" w:color="auto"/>
            </w:tcBorders>
            <w:vAlign w:val="center"/>
          </w:tcPr>
          <w:p w:rsidR="00B232ED" w:rsidRDefault="00B232ED" w:rsidP="007A3DB4">
            <w:pPr>
              <w:jc w:val="center"/>
              <w:rPr>
                <w:rFonts w:eastAsia="標楷體"/>
              </w:rPr>
            </w:pPr>
          </w:p>
        </w:tc>
        <w:tc>
          <w:tcPr>
            <w:tcW w:w="1764" w:type="dxa"/>
            <w:gridSpan w:val="2"/>
            <w:tcBorders>
              <w:top w:val="single" w:sz="6" w:space="0" w:color="auto"/>
              <w:left w:val="single" w:sz="6" w:space="0" w:color="auto"/>
              <w:bottom w:val="single" w:sz="12" w:space="0" w:color="auto"/>
              <w:right w:val="single" w:sz="6" w:space="0" w:color="auto"/>
            </w:tcBorders>
            <w:vAlign w:val="center"/>
          </w:tcPr>
          <w:p w:rsidR="00B232ED" w:rsidRDefault="00B232ED" w:rsidP="007A3DB4">
            <w:pPr>
              <w:jc w:val="center"/>
              <w:rPr>
                <w:rFonts w:eastAsia="標楷體"/>
              </w:rPr>
            </w:pPr>
            <w:r>
              <w:rPr>
                <w:rFonts w:eastAsia="標楷體" w:hint="eastAsia"/>
              </w:rPr>
              <w:t>消防設備師</w:t>
            </w:r>
            <w:r>
              <w:rPr>
                <w:rFonts w:eastAsia="標楷體" w:hint="eastAsia"/>
              </w:rPr>
              <w:t>(</w:t>
            </w:r>
            <w:r>
              <w:rPr>
                <w:rFonts w:eastAsia="標楷體" w:hint="eastAsia"/>
              </w:rPr>
              <w:t>士</w:t>
            </w:r>
            <w:r>
              <w:rPr>
                <w:rFonts w:eastAsia="標楷體" w:hint="eastAsia"/>
              </w:rPr>
              <w:t>)</w:t>
            </w:r>
          </w:p>
        </w:tc>
        <w:tc>
          <w:tcPr>
            <w:tcW w:w="1162" w:type="dxa"/>
            <w:gridSpan w:val="3"/>
            <w:tcBorders>
              <w:top w:val="single" w:sz="6" w:space="0" w:color="auto"/>
              <w:left w:val="single" w:sz="6" w:space="0" w:color="auto"/>
              <w:bottom w:val="single" w:sz="12" w:space="0" w:color="auto"/>
              <w:right w:val="single" w:sz="6" w:space="0" w:color="auto"/>
            </w:tcBorders>
            <w:vAlign w:val="center"/>
          </w:tcPr>
          <w:p w:rsidR="00B232ED" w:rsidRDefault="00B232ED" w:rsidP="007A3DB4">
            <w:pPr>
              <w:jc w:val="center"/>
              <w:rPr>
                <w:rFonts w:eastAsia="標楷體"/>
              </w:rPr>
            </w:pPr>
            <w:r>
              <w:rPr>
                <w:rFonts w:eastAsia="標楷體" w:hint="eastAsia"/>
              </w:rPr>
              <w:t>證書字號</w:t>
            </w:r>
          </w:p>
        </w:tc>
        <w:tc>
          <w:tcPr>
            <w:tcW w:w="1707" w:type="dxa"/>
            <w:gridSpan w:val="4"/>
            <w:tcBorders>
              <w:top w:val="single" w:sz="6" w:space="0" w:color="auto"/>
              <w:left w:val="single" w:sz="6" w:space="0" w:color="auto"/>
              <w:bottom w:val="single" w:sz="12" w:space="0" w:color="auto"/>
              <w:right w:val="single" w:sz="6" w:space="0" w:color="auto"/>
            </w:tcBorders>
            <w:vAlign w:val="center"/>
          </w:tcPr>
          <w:p w:rsidR="00B232ED" w:rsidRDefault="00B232ED" w:rsidP="007A3DB4">
            <w:pPr>
              <w:jc w:val="center"/>
              <w:rPr>
                <w:rFonts w:eastAsia="標楷體"/>
              </w:rPr>
            </w:pPr>
          </w:p>
        </w:tc>
        <w:tc>
          <w:tcPr>
            <w:tcW w:w="630" w:type="dxa"/>
            <w:tcBorders>
              <w:top w:val="single" w:sz="6" w:space="0" w:color="auto"/>
              <w:left w:val="single" w:sz="6" w:space="0" w:color="auto"/>
              <w:bottom w:val="single" w:sz="12" w:space="0" w:color="auto"/>
              <w:right w:val="single" w:sz="6" w:space="0" w:color="auto"/>
            </w:tcBorders>
            <w:vAlign w:val="center"/>
          </w:tcPr>
          <w:p w:rsidR="00B232ED" w:rsidRDefault="00B232ED" w:rsidP="007A3DB4">
            <w:pPr>
              <w:jc w:val="center"/>
              <w:rPr>
                <w:rFonts w:eastAsia="標楷體"/>
              </w:rPr>
            </w:pPr>
            <w:r>
              <w:rPr>
                <w:rFonts w:eastAsia="標楷體" w:hint="eastAsia"/>
              </w:rPr>
              <w:t>簽章</w:t>
            </w:r>
          </w:p>
        </w:tc>
        <w:tc>
          <w:tcPr>
            <w:tcW w:w="1680" w:type="dxa"/>
            <w:gridSpan w:val="3"/>
            <w:tcBorders>
              <w:top w:val="single" w:sz="6" w:space="0" w:color="auto"/>
              <w:left w:val="single" w:sz="6" w:space="0" w:color="auto"/>
              <w:bottom w:val="single" w:sz="12" w:space="0" w:color="auto"/>
              <w:right w:val="single" w:sz="12" w:space="0" w:color="auto"/>
            </w:tcBorders>
            <w:vAlign w:val="center"/>
          </w:tcPr>
          <w:p w:rsidR="00B232ED" w:rsidRDefault="00B232ED" w:rsidP="007A3DB4">
            <w:pPr>
              <w:jc w:val="center"/>
              <w:rPr>
                <w:rFonts w:eastAsia="標楷體"/>
              </w:rPr>
            </w:pPr>
          </w:p>
        </w:tc>
      </w:tr>
    </w:tbl>
    <w:p w:rsidR="00B232ED" w:rsidRDefault="00B232ED" w:rsidP="00B232ED">
      <w:pPr>
        <w:rPr>
          <w:rFonts w:eastAsia="標楷體"/>
          <w:sz w:val="16"/>
        </w:rPr>
      </w:pPr>
      <w:r>
        <w:rPr>
          <w:rFonts w:ascii="Times New Roman" w:eastAsia="標楷體" w:hAnsi="Times New Roman" w:cs="Times New Roman"/>
          <w:noProof/>
          <w:sz w:val="16"/>
        </w:rPr>
        <mc:AlternateContent>
          <mc:Choice Requires="wps">
            <w:drawing>
              <wp:anchor distT="0" distB="0" distL="114300" distR="114300" simplePos="0" relativeHeight="251659264" behindDoc="0" locked="0" layoutInCell="1" allowOverlap="1" wp14:anchorId="299D24FB" wp14:editId="0CA08183">
                <wp:simplePos x="0" y="0"/>
                <wp:positionH relativeFrom="column">
                  <wp:posOffset>-427355</wp:posOffset>
                </wp:positionH>
                <wp:positionV relativeFrom="paragraph">
                  <wp:posOffset>-8629484</wp:posOffset>
                </wp:positionV>
                <wp:extent cx="707666" cy="445273"/>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07666" cy="445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2ED" w:rsidRPr="00954FF0" w:rsidRDefault="00B232ED" w:rsidP="00B232ED">
                            <w:pPr>
                              <w:rPr>
                                <w:rFonts w:ascii="標楷體" w:eastAsia="標楷體" w:hAnsi="標楷體"/>
                                <w:sz w:val="40"/>
                              </w:rPr>
                            </w:pPr>
                            <w:r w:rsidRPr="00954FF0">
                              <w:rPr>
                                <w:rFonts w:ascii="標楷體" w:eastAsia="標楷體" w:hAnsi="標楷體" w:hint="eastAsia"/>
                                <w:sz w:val="40"/>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24FB" id="_x0000_t202" coordsize="21600,21600" o:spt="202" path="m,l,21600r21600,l21600,xe">
                <v:stroke joinstyle="miter"/>
                <v:path gradientshapeok="t" o:connecttype="rect"/>
              </v:shapetype>
              <v:shape id="文字方塊 3" o:spid="_x0000_s1026" type="#_x0000_t202" style="position:absolute;margin-left:-33.65pt;margin-top:-679.5pt;width:55.7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" filled="f" stroked="f" strokeweight=".5pt">
                <v:textbox>
                  <w:txbxContent>
                    <w:p w:rsidR="00B232ED" w:rsidRPr="00954FF0" w:rsidRDefault="00B232ED" w:rsidP="00B232ED">
                      <w:pPr>
                        <w:rPr>
                          <w:rFonts w:ascii="標楷體" w:eastAsia="標楷體" w:hAnsi="標楷體"/>
                          <w:sz w:val="40"/>
                        </w:rPr>
                      </w:pPr>
                      <w:r w:rsidRPr="00954FF0">
                        <w:rPr>
                          <w:rFonts w:ascii="標楷體" w:eastAsia="標楷體" w:hAnsi="標楷體" w:hint="eastAsia"/>
                          <w:sz w:val="40"/>
                        </w:rPr>
                        <w:t>附件</w:t>
                      </w:r>
                    </w:p>
                  </w:txbxContent>
                </v:textbox>
              </v:shape>
            </w:pict>
          </mc:Fallback>
        </mc:AlternateContent>
      </w:r>
      <w:r w:rsidRPr="002B65FD">
        <w:rPr>
          <w:rFonts w:ascii="Times New Roman" w:eastAsia="標楷體" w:hAnsi="Times New Roman" w:cs="Times New Roman"/>
          <w:sz w:val="16"/>
        </w:rPr>
        <w:t>１、</w:t>
      </w:r>
      <w:r>
        <w:rPr>
          <w:rFonts w:eastAsia="標楷體" w:hint="eastAsia"/>
          <w:sz w:val="16"/>
        </w:rPr>
        <w:t>應於「種別．容量等情形」欄內填入適當之項目。</w:t>
      </w:r>
    </w:p>
    <w:p w:rsidR="00B232ED" w:rsidRDefault="00B232ED" w:rsidP="00B232ED">
      <w:pPr>
        <w:rPr>
          <w:rFonts w:eastAsia="標楷體"/>
          <w:sz w:val="16"/>
        </w:rPr>
      </w:pPr>
      <w:r>
        <w:rPr>
          <w:rFonts w:eastAsia="標楷體" w:hint="eastAsia"/>
          <w:sz w:val="16"/>
        </w:rPr>
        <w:t>２、檢查合格者於判定欄內打「○」；有不良情形時於判定欄內打「×」，並將不良情形填載於「不良狀況」欄。</w:t>
      </w:r>
    </w:p>
    <w:p w:rsidR="003E61EC" w:rsidRPr="00720ACC" w:rsidRDefault="00B232ED" w:rsidP="00B232ED">
      <w:pPr>
        <w:rPr>
          <w:rFonts w:eastAsia="標楷體"/>
          <w:sz w:val="16"/>
        </w:rPr>
      </w:pPr>
      <w:r>
        <w:rPr>
          <w:rFonts w:eastAsia="標楷體" w:hint="eastAsia"/>
          <w:sz w:val="16"/>
        </w:rPr>
        <w:t>３、對不良狀況所採取之處置情形應填載於「處置措施」欄。　　４、欄內有選擇項目時應以「○」圈選之。</w:t>
      </w:r>
    </w:p>
    <w:sectPr w:rsidR="003E61EC" w:rsidRPr="00720AC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58" w:rsidRDefault="00D71258" w:rsidP="00720ACC">
      <w:r>
        <w:separator/>
      </w:r>
    </w:p>
  </w:endnote>
  <w:endnote w:type="continuationSeparator" w:id="0">
    <w:p w:rsidR="00D71258" w:rsidRDefault="00D71258" w:rsidP="0072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標楷體W5(P)">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8E" w:rsidRDefault="004C1B8A">
    <w:pPr>
      <w:pStyle w:val="a8"/>
      <w:jc w:val="center"/>
    </w:pPr>
    <w:r>
      <w:rPr>
        <w:rFonts w:hint="eastAsia"/>
      </w:rPr>
      <w:t>27-</w:t>
    </w:r>
    <w:sdt>
      <w:sdtPr>
        <w:id w:val="-979760446"/>
        <w:docPartObj>
          <w:docPartGallery w:val="Page Numbers (Bottom of Page)"/>
          <w:docPartUnique/>
        </w:docPartObj>
      </w:sdtPr>
      <w:sdtEndPr/>
      <w:sdtContent>
        <w:r w:rsidR="00C15C8E">
          <w:fldChar w:fldCharType="begin"/>
        </w:r>
        <w:r w:rsidR="00C15C8E">
          <w:instrText>PAGE   \* MERGEFORMAT</w:instrText>
        </w:r>
        <w:r w:rsidR="00C15C8E">
          <w:fldChar w:fldCharType="separate"/>
        </w:r>
        <w:r w:rsidR="003D2D53" w:rsidRPr="003D2D53">
          <w:rPr>
            <w:noProof/>
            <w:lang w:val="zh-TW"/>
          </w:rPr>
          <w:t>1</w:t>
        </w:r>
        <w:r w:rsidR="00C15C8E">
          <w:fldChar w:fldCharType="end"/>
        </w:r>
      </w:sdtContent>
    </w:sdt>
  </w:p>
  <w:p w:rsidR="00C15C8E" w:rsidRDefault="00C15C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58" w:rsidRDefault="00D71258" w:rsidP="00720ACC">
      <w:r>
        <w:separator/>
      </w:r>
    </w:p>
  </w:footnote>
  <w:footnote w:type="continuationSeparator" w:id="0">
    <w:p w:rsidR="00D71258" w:rsidRDefault="00D71258" w:rsidP="0072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6990"/>
    <w:multiLevelType w:val="multilevel"/>
    <w:tmpl w:val="3136470A"/>
    <w:lvl w:ilvl="0">
      <w:start w:val="1"/>
      <w:numFmt w:val="taiwaneseCountingThousand"/>
      <w:pStyle w:val="5"/>
      <w:suff w:val="nothing"/>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w:lvlJc w:val="left"/>
      <w:pPr>
        <w:ind w:left="960" w:hanging="280"/>
      </w:pPr>
      <w:rPr>
        <w:rFonts w:hint="default"/>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26C6667"/>
    <w:multiLevelType w:val="multilevel"/>
    <w:tmpl w:val="8AFC5188"/>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211D1B4C"/>
    <w:multiLevelType w:val="multilevel"/>
    <w:tmpl w:val="A0EAE01E"/>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40763D48"/>
    <w:multiLevelType w:val="multilevel"/>
    <w:tmpl w:val="E710CEBA"/>
    <w:lvl w:ilvl="0">
      <w:start w:val="1"/>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4CF91FE1"/>
    <w:multiLevelType w:val="multilevel"/>
    <w:tmpl w:val="40C4EBF8"/>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69442F19"/>
    <w:multiLevelType w:val="multilevel"/>
    <w:tmpl w:val="7B4A5BE2"/>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ideographTraditional"/>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7F"/>
    <w:rsid w:val="002431B9"/>
    <w:rsid w:val="00253E65"/>
    <w:rsid w:val="002C7383"/>
    <w:rsid w:val="00354FA0"/>
    <w:rsid w:val="003C40EE"/>
    <w:rsid w:val="003D2D53"/>
    <w:rsid w:val="003E1F82"/>
    <w:rsid w:val="003E61EC"/>
    <w:rsid w:val="00470953"/>
    <w:rsid w:val="00490D6D"/>
    <w:rsid w:val="004A5F7C"/>
    <w:rsid w:val="004C1B8A"/>
    <w:rsid w:val="0050652A"/>
    <w:rsid w:val="00513EB3"/>
    <w:rsid w:val="00593B7F"/>
    <w:rsid w:val="005C7787"/>
    <w:rsid w:val="00606959"/>
    <w:rsid w:val="00624CC0"/>
    <w:rsid w:val="006A0C8C"/>
    <w:rsid w:val="00720ACC"/>
    <w:rsid w:val="00752BBD"/>
    <w:rsid w:val="007D0C11"/>
    <w:rsid w:val="00810848"/>
    <w:rsid w:val="008E04D1"/>
    <w:rsid w:val="009D34E5"/>
    <w:rsid w:val="00A03085"/>
    <w:rsid w:val="00A054EA"/>
    <w:rsid w:val="00A85104"/>
    <w:rsid w:val="00A872D6"/>
    <w:rsid w:val="00AC23FD"/>
    <w:rsid w:val="00AD1087"/>
    <w:rsid w:val="00AF2807"/>
    <w:rsid w:val="00B232ED"/>
    <w:rsid w:val="00BB497D"/>
    <w:rsid w:val="00C15C8E"/>
    <w:rsid w:val="00C314BB"/>
    <w:rsid w:val="00CA56F5"/>
    <w:rsid w:val="00D52E22"/>
    <w:rsid w:val="00D71258"/>
    <w:rsid w:val="00D90F44"/>
    <w:rsid w:val="00DC71D6"/>
    <w:rsid w:val="00DD64DD"/>
    <w:rsid w:val="00E56B88"/>
    <w:rsid w:val="00FB2404"/>
    <w:rsid w:val="00FD5F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C1C26-296D-4933-932B-49EE69D4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B7F"/>
    <w:pPr>
      <w:widowControl w:val="0"/>
    </w:pPr>
  </w:style>
  <w:style w:type="paragraph" w:styleId="3">
    <w:name w:val="heading 3"/>
    <w:basedOn w:val="a"/>
    <w:next w:val="a"/>
    <w:link w:val="30"/>
    <w:qFormat/>
    <w:rsid w:val="00593B7F"/>
    <w:pPr>
      <w:jc w:val="center"/>
      <w:outlineLvl w:val="2"/>
    </w:pPr>
    <w:rPr>
      <w:rFonts w:ascii="標楷體" w:eastAsia="標楷體" w:hAnsi="標楷體"/>
      <w:b/>
      <w:bCs/>
      <w:color w:val="000000"/>
      <w:sz w:val="28"/>
    </w:rPr>
  </w:style>
  <w:style w:type="paragraph" w:styleId="4">
    <w:name w:val="heading 4"/>
    <w:basedOn w:val="a"/>
    <w:next w:val="a"/>
    <w:link w:val="40"/>
    <w:uiPriority w:val="9"/>
    <w:unhideWhenUsed/>
    <w:qFormat/>
    <w:rsid w:val="00593B7F"/>
    <w:pPr>
      <w:tabs>
        <w:tab w:val="left" w:pos="8160"/>
      </w:tabs>
      <w:spacing w:line="360" w:lineRule="atLeast"/>
      <w:outlineLvl w:val="3"/>
    </w:pPr>
    <w:rPr>
      <w:rFonts w:ascii="標楷體" w:eastAsia="標楷體" w:hAnsi="標楷體"/>
      <w:b/>
    </w:rPr>
  </w:style>
  <w:style w:type="paragraph" w:styleId="5">
    <w:name w:val="heading 5"/>
    <w:basedOn w:val="a0"/>
    <w:next w:val="a0"/>
    <w:link w:val="50"/>
    <w:uiPriority w:val="9"/>
    <w:unhideWhenUsed/>
    <w:qFormat/>
    <w:rsid w:val="00593B7F"/>
    <w:pPr>
      <w:numPr>
        <w:numId w:val="1"/>
      </w:numPr>
      <w:spacing w:before="120" w:line="360" w:lineRule="atLeast"/>
      <w:ind w:firstLineChars="0" w:firstLine="0"/>
      <w:outlineLvl w:val="4"/>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593B7F"/>
    <w:rPr>
      <w:rFonts w:ascii="標楷體" w:eastAsia="標楷體" w:hAnsi="標楷體"/>
      <w:b/>
      <w:bCs/>
      <w:color w:val="000000"/>
      <w:sz w:val="28"/>
    </w:rPr>
  </w:style>
  <w:style w:type="character" w:customStyle="1" w:styleId="40">
    <w:name w:val="標題 4 字元"/>
    <w:basedOn w:val="a1"/>
    <w:link w:val="4"/>
    <w:uiPriority w:val="9"/>
    <w:rsid w:val="00593B7F"/>
    <w:rPr>
      <w:rFonts w:ascii="標楷體" w:eastAsia="標楷體" w:hAnsi="標楷體"/>
      <w:b/>
    </w:rPr>
  </w:style>
  <w:style w:type="character" w:customStyle="1" w:styleId="50">
    <w:name w:val="標題 5 字元"/>
    <w:basedOn w:val="a1"/>
    <w:link w:val="5"/>
    <w:uiPriority w:val="9"/>
    <w:rsid w:val="00593B7F"/>
    <w:rPr>
      <w:rFonts w:ascii="標楷體" w:eastAsia="標楷體" w:hAnsi="Times New Roman" w:cs="Times New Roman"/>
      <w:snapToGrid w:val="0"/>
      <w:kern w:val="0"/>
      <w:szCs w:val="20"/>
    </w:rPr>
  </w:style>
  <w:style w:type="paragraph" w:customStyle="1" w:styleId="1">
    <w:name w:val="阿拉伯1"/>
    <w:basedOn w:val="a"/>
    <w:rsid w:val="00593B7F"/>
    <w:pPr>
      <w:adjustRightInd w:val="0"/>
      <w:spacing w:before="120" w:line="360" w:lineRule="atLeast"/>
      <w:ind w:left="1644" w:hanging="567"/>
      <w:textAlignment w:val="baseline"/>
    </w:pPr>
    <w:rPr>
      <w:rFonts w:ascii="華康中楷體" w:eastAsia="華康中楷體" w:hAnsi="Times New Roman" w:cs="Times New Roman"/>
      <w:kern w:val="0"/>
      <w:sz w:val="32"/>
      <w:szCs w:val="20"/>
    </w:rPr>
  </w:style>
  <w:style w:type="paragraph" w:customStyle="1" w:styleId="a4">
    <w:name w:val="括弧段"/>
    <w:basedOn w:val="a"/>
    <w:rsid w:val="00593B7F"/>
    <w:pPr>
      <w:adjustRightInd w:val="0"/>
      <w:spacing w:line="360" w:lineRule="atLeast"/>
      <w:ind w:left="1247" w:firstLine="624"/>
      <w:textAlignment w:val="baseline"/>
    </w:pPr>
    <w:rPr>
      <w:rFonts w:ascii="華康中楷體" w:eastAsia="華康中楷體" w:hAnsi="Times New Roman" w:cs="Times New Roman"/>
      <w:kern w:val="0"/>
      <w:sz w:val="32"/>
      <w:szCs w:val="20"/>
    </w:rPr>
  </w:style>
  <w:style w:type="paragraph" w:customStyle="1" w:styleId="a5">
    <w:name w:val="本文一"/>
    <w:basedOn w:val="a"/>
    <w:rsid w:val="00593B7F"/>
    <w:pPr>
      <w:adjustRightInd w:val="0"/>
      <w:spacing w:before="360" w:line="360" w:lineRule="atLeast"/>
      <w:textAlignment w:val="baseline"/>
    </w:pPr>
    <w:rPr>
      <w:rFonts w:ascii="華康中楷體" w:eastAsia="華康中楷體" w:hAnsi="Times New Roman" w:cs="Times New Roman"/>
      <w:b/>
      <w:kern w:val="0"/>
      <w:sz w:val="32"/>
      <w:szCs w:val="20"/>
    </w:rPr>
  </w:style>
  <w:style w:type="paragraph" w:customStyle="1" w:styleId="10">
    <w:name w:val="阿拉伯括弧1"/>
    <w:basedOn w:val="a"/>
    <w:rsid w:val="00593B7F"/>
    <w:pPr>
      <w:adjustRightInd w:val="0"/>
      <w:spacing w:line="360" w:lineRule="atLeast"/>
      <w:ind w:left="2098" w:hanging="907"/>
      <w:textAlignment w:val="baseline"/>
    </w:pPr>
    <w:rPr>
      <w:rFonts w:ascii="Times New Roman" w:eastAsia="華康中楷體" w:hAnsi="Times New Roman" w:cs="Times New Roman"/>
      <w:kern w:val="0"/>
      <w:sz w:val="32"/>
      <w:szCs w:val="20"/>
    </w:rPr>
  </w:style>
  <w:style w:type="paragraph" w:customStyle="1" w:styleId="a0">
    <w:name w:val="內文(一)"/>
    <w:autoRedefine/>
    <w:rsid w:val="00593B7F"/>
    <w:pPr>
      <w:adjustRightInd w:val="0"/>
      <w:snapToGrid w:val="0"/>
      <w:spacing w:line="240" w:lineRule="atLeast"/>
      <w:ind w:left="148" w:hangingChars="77" w:hanging="148"/>
    </w:pPr>
    <w:rPr>
      <w:rFonts w:ascii="標楷體" w:eastAsia="標楷體" w:hAnsi="Times New Roman" w:cs="Times New Roman"/>
      <w:snapToGrid w:val="0"/>
      <w:kern w:val="0"/>
      <w:sz w:val="22"/>
      <w:szCs w:val="20"/>
    </w:rPr>
  </w:style>
  <w:style w:type="paragraph" w:styleId="a6">
    <w:name w:val="header"/>
    <w:basedOn w:val="a"/>
    <w:link w:val="a7"/>
    <w:uiPriority w:val="99"/>
    <w:unhideWhenUsed/>
    <w:rsid w:val="00720ACC"/>
    <w:pPr>
      <w:tabs>
        <w:tab w:val="center" w:pos="4153"/>
        <w:tab w:val="right" w:pos="8306"/>
      </w:tabs>
      <w:snapToGrid w:val="0"/>
    </w:pPr>
    <w:rPr>
      <w:sz w:val="20"/>
      <w:szCs w:val="20"/>
    </w:rPr>
  </w:style>
  <w:style w:type="character" w:customStyle="1" w:styleId="a7">
    <w:name w:val="頁首 字元"/>
    <w:basedOn w:val="a1"/>
    <w:link w:val="a6"/>
    <w:uiPriority w:val="99"/>
    <w:rsid w:val="00720ACC"/>
    <w:rPr>
      <w:sz w:val="20"/>
      <w:szCs w:val="20"/>
    </w:rPr>
  </w:style>
  <w:style w:type="paragraph" w:styleId="a8">
    <w:name w:val="footer"/>
    <w:basedOn w:val="a"/>
    <w:link w:val="a9"/>
    <w:uiPriority w:val="99"/>
    <w:unhideWhenUsed/>
    <w:rsid w:val="00720ACC"/>
    <w:pPr>
      <w:tabs>
        <w:tab w:val="center" w:pos="4153"/>
        <w:tab w:val="right" w:pos="8306"/>
      </w:tabs>
      <w:snapToGrid w:val="0"/>
    </w:pPr>
    <w:rPr>
      <w:sz w:val="20"/>
      <w:szCs w:val="20"/>
    </w:rPr>
  </w:style>
  <w:style w:type="character" w:customStyle="1" w:styleId="a9">
    <w:name w:val="頁尾 字元"/>
    <w:basedOn w:val="a1"/>
    <w:link w:val="a8"/>
    <w:uiPriority w:val="99"/>
    <w:rsid w:val="00720A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趙郁柔</dc:creator>
  <cp:keywords/>
  <dc:description/>
  <cp:lastModifiedBy>黃昶維</cp:lastModifiedBy>
  <cp:revision>25</cp:revision>
  <cp:lastPrinted>2019-10-02T12:47:00Z</cp:lastPrinted>
  <dcterms:created xsi:type="dcterms:W3CDTF">2019-04-19T06:58:00Z</dcterms:created>
  <dcterms:modified xsi:type="dcterms:W3CDTF">2020-08-13T09:35:00Z</dcterms:modified>
</cp:coreProperties>
</file>